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5623997" w14:textId="77777777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1448177F" w14:textId="77777777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2CBA1B1C" w14:textId="55E405EF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650B88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650B88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7AAECEF2" w14:textId="77777777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1F460896" w14:textId="77777777" w:rsidR="002778EB" w:rsidRPr="00407F9B" w:rsidRDefault="002778EB" w:rsidP="002778EB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66BB29F1" w:rsidR="001F2580" w:rsidRPr="00095BF1" w:rsidRDefault="00C51B1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МДК </w:t>
      </w:r>
      <w:r w:rsidR="00135B5A">
        <w:rPr>
          <w:b/>
          <w:sz w:val="32"/>
          <w:szCs w:val="32"/>
        </w:rPr>
        <w:t xml:space="preserve">03.01 Маркетинг в рекламе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2665B03F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2608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650B88">
        <w:rPr>
          <w:sz w:val="28"/>
          <w:szCs w:val="28"/>
        </w:rPr>
        <w:t>2</w:t>
      </w:r>
    </w:p>
    <w:p w14:paraId="5D004845" w14:textId="3BD6C162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135B5A">
        <w:rPr>
          <w:bCs/>
          <w:sz w:val="28"/>
          <w:szCs w:val="28"/>
        </w:rPr>
        <w:t>Маркетинг в рекламе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369AE79C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7F727C">
        <w:rPr>
          <w:kern w:val="28"/>
          <w:sz w:val="28"/>
          <w:szCs w:val="28"/>
        </w:rPr>
        <w:t xml:space="preserve">составитель: </w:t>
      </w:r>
      <w:r w:rsidR="00B4223E">
        <w:rPr>
          <w:kern w:val="28"/>
          <w:sz w:val="28"/>
          <w:szCs w:val="28"/>
        </w:rPr>
        <w:t>Вертипраховва А.Н.,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56EEA564" w:rsidR="001F2580" w:rsidRPr="00FE1A72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FE1A72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FE1A72">
        <w:rPr>
          <w:color w:val="000000"/>
          <w:kern w:val="28"/>
          <w:sz w:val="28"/>
          <w:szCs w:val="28"/>
        </w:rPr>
        <w:t xml:space="preserve">общеобразовательных </w:t>
      </w:r>
      <w:r w:rsidR="007F727C" w:rsidRPr="00FE1A72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FE1A72">
        <w:rPr>
          <w:color w:val="000000"/>
          <w:kern w:val="28"/>
          <w:sz w:val="28"/>
          <w:szCs w:val="28"/>
        </w:rPr>
        <w:t>и социально-</w:t>
      </w:r>
      <w:r w:rsidR="007F727C" w:rsidRPr="00FE1A72">
        <w:rPr>
          <w:color w:val="000000"/>
          <w:kern w:val="28"/>
          <w:sz w:val="28"/>
          <w:szCs w:val="28"/>
        </w:rPr>
        <w:t>экономических</w:t>
      </w:r>
      <w:r w:rsidR="009F0424" w:rsidRPr="00FE1A72">
        <w:rPr>
          <w:color w:val="000000"/>
          <w:kern w:val="28"/>
          <w:sz w:val="28"/>
          <w:szCs w:val="28"/>
        </w:rPr>
        <w:t xml:space="preserve"> дисциплин</w:t>
      </w:r>
      <w:r w:rsidRPr="00FE1A72">
        <w:rPr>
          <w:color w:val="000000"/>
          <w:kern w:val="28"/>
          <w:sz w:val="28"/>
          <w:szCs w:val="28"/>
        </w:rPr>
        <w:t xml:space="preserve">, протокол, № </w:t>
      </w:r>
      <w:r w:rsidR="007F727C" w:rsidRPr="00FE1A72">
        <w:rPr>
          <w:color w:val="000000"/>
          <w:kern w:val="28"/>
          <w:sz w:val="28"/>
          <w:szCs w:val="28"/>
          <w:u w:val="single"/>
        </w:rPr>
        <w:t>2</w:t>
      </w:r>
      <w:r w:rsidRPr="00FE1A72">
        <w:rPr>
          <w:color w:val="000000"/>
          <w:kern w:val="28"/>
          <w:sz w:val="28"/>
          <w:szCs w:val="28"/>
        </w:rPr>
        <w:t xml:space="preserve"> от «</w:t>
      </w:r>
      <w:r w:rsidR="00650B88">
        <w:rPr>
          <w:color w:val="000000"/>
          <w:kern w:val="28"/>
          <w:sz w:val="28"/>
          <w:szCs w:val="28"/>
          <w:u w:val="single"/>
        </w:rPr>
        <w:t>16</w:t>
      </w:r>
      <w:r w:rsidRPr="00FE1A72">
        <w:rPr>
          <w:color w:val="000000"/>
          <w:kern w:val="28"/>
          <w:sz w:val="28"/>
          <w:szCs w:val="28"/>
        </w:rPr>
        <w:t xml:space="preserve">» </w:t>
      </w:r>
      <w:r w:rsidR="007F727C" w:rsidRPr="00FE1A72">
        <w:rPr>
          <w:color w:val="000000"/>
          <w:kern w:val="28"/>
          <w:sz w:val="28"/>
          <w:szCs w:val="28"/>
          <w:u w:val="single"/>
        </w:rPr>
        <w:t>февраля</w:t>
      </w:r>
      <w:r w:rsidRPr="00FE1A72">
        <w:rPr>
          <w:color w:val="000000"/>
          <w:kern w:val="28"/>
          <w:sz w:val="28"/>
          <w:szCs w:val="28"/>
        </w:rPr>
        <w:t xml:space="preserve"> 202</w:t>
      </w:r>
      <w:r w:rsidR="00650B88">
        <w:rPr>
          <w:color w:val="000000"/>
          <w:kern w:val="28"/>
          <w:sz w:val="28"/>
          <w:szCs w:val="28"/>
        </w:rPr>
        <w:t>2</w:t>
      </w:r>
      <w:r w:rsidRPr="00FE1A72">
        <w:rPr>
          <w:color w:val="000000"/>
          <w:kern w:val="28"/>
          <w:sz w:val="28"/>
          <w:szCs w:val="28"/>
        </w:rPr>
        <w:t xml:space="preserve">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260847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1BA8DECE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425A458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37DFB17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79906A2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518E1F43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bookmarkStart w:id="3" w:name="_Hlk158023269"/>
      <w:r w:rsidRPr="00095BF1">
        <w:t>МЕЖДИСЦИПЛИНАРНОГО КУРСА</w:t>
      </w:r>
      <w:bookmarkEnd w:id="2"/>
    </w:p>
    <w:bookmarkEnd w:id="3"/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401000DE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4F94876F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="005C66A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067DE4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067DE4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067DE4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067DE4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067DE4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067DE4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067DE4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067DE4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067DE4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067DE4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067DE4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0D5138BC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444FF5" w:rsidRPr="00444FF5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2E535C" w:rsidRPr="0065386A" w14:paraId="33D01C09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6743848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43F84A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2E535C" w:rsidRPr="0065386A" w14:paraId="06819EEF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51D04F4C" w14:textId="77777777" w:rsidR="002E535C" w:rsidRPr="0065386A" w:rsidRDefault="002E535C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F7F0222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2E535C" w:rsidRPr="0065386A" w14:paraId="35DB6CAB" w14:textId="77777777" w:rsidTr="00911C20">
        <w:tc>
          <w:tcPr>
            <w:tcW w:w="8506" w:type="dxa"/>
            <w:shd w:val="clear" w:color="auto" w:fill="auto"/>
          </w:tcPr>
          <w:p w14:paraId="35BADC5D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CA4B5B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2E535C" w:rsidRPr="0065386A" w14:paraId="1280CDB2" w14:textId="77777777" w:rsidTr="00911C20">
        <w:tc>
          <w:tcPr>
            <w:tcW w:w="8506" w:type="dxa"/>
            <w:shd w:val="clear" w:color="auto" w:fill="auto"/>
          </w:tcPr>
          <w:p w14:paraId="3DE4B16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097617EE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E535C" w:rsidRPr="0065386A" w14:paraId="028F209C" w14:textId="77777777" w:rsidTr="00911C20">
        <w:tc>
          <w:tcPr>
            <w:tcW w:w="8506" w:type="dxa"/>
            <w:shd w:val="clear" w:color="auto" w:fill="auto"/>
          </w:tcPr>
          <w:p w14:paraId="725FDD09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2AF8506" w14:textId="47174118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60</w:t>
            </w:r>
          </w:p>
        </w:tc>
      </w:tr>
      <w:tr w:rsidR="002E535C" w:rsidRPr="0065386A" w14:paraId="1964B9E1" w14:textId="77777777" w:rsidTr="00911C20">
        <w:tc>
          <w:tcPr>
            <w:tcW w:w="8506" w:type="dxa"/>
            <w:shd w:val="clear" w:color="auto" w:fill="auto"/>
          </w:tcPr>
          <w:p w14:paraId="47E2A397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CAAA40F" w14:textId="190E3689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2E535C" w:rsidRPr="0065386A" w14:paraId="7299101C" w14:textId="77777777" w:rsidTr="00911C20">
        <w:tc>
          <w:tcPr>
            <w:tcW w:w="8506" w:type="dxa"/>
            <w:shd w:val="clear" w:color="auto" w:fill="auto"/>
          </w:tcPr>
          <w:p w14:paraId="483BABD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43BBB9C" w14:textId="04DC8A9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2E535C" w:rsidRPr="0065386A" w14:paraId="38870E5E" w14:textId="77777777" w:rsidTr="00911C20">
        <w:tc>
          <w:tcPr>
            <w:tcW w:w="8506" w:type="dxa"/>
            <w:shd w:val="clear" w:color="auto" w:fill="auto"/>
          </w:tcPr>
          <w:p w14:paraId="750BE41A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643AA2DE" w14:textId="0F4F3FE9" w:rsidR="002E535C" w:rsidRDefault="0082629F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2E535C" w:rsidRPr="0065386A" w14:paraId="51043940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03EFF52" w14:textId="77777777" w:rsidR="002E535C" w:rsidRPr="0065386A" w:rsidRDefault="002E535C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BD5B817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9C86FA6" w14:textId="77777777" w:rsidR="002E535C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63469FA" w14:textId="77777777" w:rsidR="002E535C" w:rsidRPr="00095BF1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260847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EC26DDD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444FF5" w:rsidRPr="00444FF5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037295" w:rsidRPr="00037295" w14:paraId="77B5C61F" w14:textId="77777777" w:rsidTr="00EA463A">
        <w:tc>
          <w:tcPr>
            <w:tcW w:w="2674" w:type="dxa"/>
            <w:vAlign w:val="center"/>
          </w:tcPr>
          <w:p w14:paraId="2BC07367" w14:textId="30F6FEEF" w:rsidR="00037295" w:rsidRPr="00037295" w:rsidRDefault="00955A39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1117F61C" w14:textId="7FB1DCF5" w:rsidR="00037295" w:rsidRPr="00037295" w:rsidRDefault="00037295" w:rsidP="0003729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F4952C8" w14:textId="13E1541C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1AF9AEDB" w14:textId="46646F91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Осваемые компетенции</w:t>
            </w:r>
          </w:p>
        </w:tc>
      </w:tr>
      <w:tr w:rsidR="00037295" w:rsidRPr="00037295" w14:paraId="280E13F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BF69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1.</w:t>
            </w:r>
          </w:p>
          <w:p w14:paraId="70CFC6A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4358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2856B0F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Место маркетинга в рекламе. Предмет, цели и задачи дисциплины. Основные понятия маркетинга. Функции маркетинга: аналитическая, производственная, сбытовая, коммуникативная. Взаимосвязь маркетинга и рекламы. Особенности использования маркетинга в рекламной деятельности. Рынок. Развитие рекламного бизнеса в России. </w:t>
            </w:r>
          </w:p>
        </w:tc>
        <w:tc>
          <w:tcPr>
            <w:tcW w:w="1125" w:type="dxa"/>
            <w:vAlign w:val="center"/>
          </w:tcPr>
          <w:p w14:paraId="4368E62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A525F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534077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D118BE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131D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0EA2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27A3C21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схемы функций маркетинга и способов их реализации, подбор примеров из СМИ.</w:t>
            </w:r>
          </w:p>
          <w:p w14:paraId="5059EA2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Проведение анализа статей и определения действующих концепций маркетинга по заданным компаниям. Проведение анализа взаимосвязи маркетинга и рекламы.</w:t>
            </w:r>
          </w:p>
        </w:tc>
        <w:tc>
          <w:tcPr>
            <w:tcW w:w="1125" w:type="dxa"/>
            <w:vAlign w:val="center"/>
          </w:tcPr>
          <w:p w14:paraId="2478FFC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0F89FA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0806A8" w14:textId="77777777" w:rsidTr="00911C20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0CA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E9C76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0C852D2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Подготовка докладов на тему: «История развития маркетинга», «История рекламы в России и за рубежом». 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средневековье». Составление сравнительной таблицы концепций маркетинга. Подготовка доклада-презентации на тему «Развитие рекламного бизнеса в России». 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6C21827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C97C9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8FB309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4313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2.</w:t>
            </w:r>
          </w:p>
          <w:p w14:paraId="7F104704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Цели и структура маркетинговой деятельности.</w:t>
            </w:r>
          </w:p>
          <w:p w14:paraId="2E816E53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2220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38FF8AD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маркетинга.</w:t>
            </w:r>
          </w:p>
        </w:tc>
        <w:tc>
          <w:tcPr>
            <w:tcW w:w="1125" w:type="dxa"/>
            <w:vAlign w:val="center"/>
          </w:tcPr>
          <w:p w14:paraId="5543DD0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839A7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7EC93B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4C39EDDB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6A6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65D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5E9717D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маркетинговых концепций. Проведение анализа статей и определения действующих концепций маркетинга по заданным компаниям. Характеристика рекламного рынка г. Перми. Проведение классификации рекламных рынков.</w:t>
            </w:r>
          </w:p>
        </w:tc>
        <w:tc>
          <w:tcPr>
            <w:tcW w:w="1125" w:type="dxa"/>
            <w:vAlign w:val="center"/>
          </w:tcPr>
          <w:p w14:paraId="6579860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217202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E93321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6DB6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BDE0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1A8183B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Подбор литературы по теме.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bCs/>
                <w:lang w:eastAsia="ru-RU"/>
              </w:rPr>
              <w:t>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75A5EC4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66248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A4D4CD" w14:textId="77777777" w:rsidTr="00911C2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1D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3.</w:t>
            </w:r>
          </w:p>
          <w:p w14:paraId="76F1DC5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Субъекты и объекты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F05FE" w14:textId="77777777" w:rsidR="00037295" w:rsidRPr="00037295" w:rsidRDefault="00037295" w:rsidP="00037295">
            <w:pPr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6AB5BC0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Лица, осуществляющие маркетинговую деятельность. Объекты: нужда, потребность, спрос. 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58FA97A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</w:tcPr>
          <w:p w14:paraId="2098D65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2634D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9FDAAB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49DBC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4.</w:t>
            </w:r>
          </w:p>
          <w:p w14:paraId="56A3DFEE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Сегментирование рынка</w:t>
            </w:r>
          </w:p>
          <w:p w14:paraId="67D294D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5AF3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3407F8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 xml:space="preserve">Назначение, признаки и этапы сегментирования. </w:t>
            </w:r>
            <w:r w:rsidRPr="00037295">
              <w:rPr>
                <w:lang w:eastAsia="ru-RU"/>
              </w:rPr>
              <w:t xml:space="preserve">Критерии выбора сегмента рынка, стратегии по охвату рынка. Позиционирование товара. Сегментирование рынка и выявление целевых групп потребителей. Выявление целевой аудитории. Классификация целевой </w:t>
            </w:r>
            <w:r w:rsidRPr="00037295">
              <w:rPr>
                <w:lang w:eastAsia="ru-RU"/>
              </w:rPr>
              <w:lastRenderedPageBreak/>
              <w:t>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C69BCC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6</w:t>
            </w:r>
          </w:p>
        </w:tc>
        <w:tc>
          <w:tcPr>
            <w:tcW w:w="2208" w:type="dxa"/>
            <w:vMerge w:val="restart"/>
          </w:tcPr>
          <w:p w14:paraId="0F7D05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A4311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44C2B4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B4CC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E4D4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9B6AF5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Анализ сегментации рынка.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Анализ и определение целевых аудиторий для представленных рекламных сообщений.</w:t>
            </w:r>
          </w:p>
        </w:tc>
        <w:tc>
          <w:tcPr>
            <w:tcW w:w="1125" w:type="dxa"/>
            <w:vAlign w:val="center"/>
          </w:tcPr>
          <w:p w14:paraId="6070CE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2B2E6C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6FC6E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5D5A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1653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14E63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примеров типовых анкет и методических указаний по разработке анкет. Составление таблицы сравнительной характеристики различных целевых аудиторий рекламного рынка. Составление списка источников информации для выбора целевой аудитории. Составление портрета типичного потребителя.</w:t>
            </w:r>
          </w:p>
        </w:tc>
        <w:tc>
          <w:tcPr>
            <w:tcW w:w="1125" w:type="dxa"/>
            <w:vAlign w:val="center"/>
          </w:tcPr>
          <w:p w14:paraId="32CFBF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6E9690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7EDB64B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F5C93" w14:textId="77777777" w:rsidR="00037295" w:rsidRPr="00037295" w:rsidRDefault="00037295" w:rsidP="00037295">
            <w:pPr>
              <w:keepNext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5.</w:t>
            </w:r>
          </w:p>
          <w:p w14:paraId="3DFF2B26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7300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76AC44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5F9A18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4B792E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518AE12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3234221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73C8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8F1D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1436C5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Проведение СВОТ - анализа.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Разработка анкеты для проведения маркетинговых исследований.</w:t>
            </w:r>
          </w:p>
        </w:tc>
        <w:tc>
          <w:tcPr>
            <w:tcW w:w="1125" w:type="dxa"/>
            <w:vAlign w:val="center"/>
          </w:tcPr>
          <w:p w14:paraId="329F791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AF5C93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4FF3F0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D66B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9319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D60953F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0D4A637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D75E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3DA765F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E300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6.</w:t>
            </w:r>
          </w:p>
          <w:p w14:paraId="56946CD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F263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FA26C9F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Окружающая среда маркетинга: понятие; виды. </w:t>
            </w:r>
            <w:r w:rsidRPr="00037295">
              <w:rPr>
                <w:bCs/>
                <w:lang w:eastAsia="ru-RU"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037295">
              <w:rPr>
                <w:lang w:eastAsia="ru-RU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552DF3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5EE2F98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48C42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348E4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C082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0D0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56D10CD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Анализ окружающей среды рекламного агентства. Расчет стоимости рекламного продукта. Разработка схемы товародвижения на примере какой-либо фирмы. Описание системы скидок для сезонных товаров. Расчет стоимости исследовательских работ. Опрос по теме. </w:t>
            </w:r>
          </w:p>
        </w:tc>
        <w:tc>
          <w:tcPr>
            <w:tcW w:w="1125" w:type="dxa"/>
            <w:vAlign w:val="center"/>
          </w:tcPr>
          <w:p w14:paraId="2CE5C6A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601EF6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24477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0DC8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9D84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FEBDC1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</w:t>
            </w:r>
          </w:p>
        </w:tc>
        <w:tc>
          <w:tcPr>
            <w:tcW w:w="1125" w:type="dxa"/>
            <w:vAlign w:val="center"/>
          </w:tcPr>
          <w:p w14:paraId="26680BB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0965AC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45B42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6D0F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7.</w:t>
            </w:r>
          </w:p>
          <w:p w14:paraId="691C4BB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Конкурентная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0BC4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494277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Понятие конкуренции и её виды. Конкурентоспособность товаров и услуг. Критерии 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32B9FBA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3F9360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A9B638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517465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CA63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15D5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1C07299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сравнительной таблицы цен на рекламные услуги в г. Перми. Оформление таблицы «Методы ценообразования: достоинства, недостатки, область применения».</w:t>
            </w:r>
          </w:p>
        </w:tc>
        <w:tc>
          <w:tcPr>
            <w:tcW w:w="1125" w:type="dxa"/>
            <w:vAlign w:val="center"/>
          </w:tcPr>
          <w:p w14:paraId="59D2CB2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6C9C1A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861DFF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383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29FA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759444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lastRenderedPageBreak/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40A4E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7227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3DB718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9123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8.</w:t>
            </w:r>
          </w:p>
          <w:p w14:paraId="6B9CB6F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3627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68649EC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037295">
              <w:rPr>
                <w:bCs/>
                <w:lang w:eastAsia="ru-RU"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28CECDF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0C0071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01DC19E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0AC45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E955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3366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BDA7EB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Составление матрицы БКГ и анализ товарного портфеля организации. Опрос по темам. Тестирование.</w:t>
            </w:r>
          </w:p>
        </w:tc>
        <w:tc>
          <w:tcPr>
            <w:tcW w:w="1125" w:type="dxa"/>
            <w:vAlign w:val="center"/>
          </w:tcPr>
          <w:p w14:paraId="183CB51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BFAD4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51779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111E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78CE7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996901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023884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E3084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11CD5BB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687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9.</w:t>
            </w:r>
          </w:p>
          <w:p w14:paraId="5E68D539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Жизненный цикл 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8CD7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0800FD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Рыночный жизненный цикл товара, его основные этапы. Особенности маркетинговых решений на каждом этапе. Специфика рыночного жизненного цикла товаров разных групп.</w:t>
            </w:r>
          </w:p>
        </w:tc>
        <w:tc>
          <w:tcPr>
            <w:tcW w:w="1125" w:type="dxa"/>
            <w:vAlign w:val="center"/>
          </w:tcPr>
          <w:p w14:paraId="1BEBDC3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26BACD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7D2171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BE63038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3A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C2F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120480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Устный опрос. Решение ситуационных задач по теме. Заполнение блок схемы.</w:t>
            </w:r>
          </w:p>
        </w:tc>
        <w:tc>
          <w:tcPr>
            <w:tcW w:w="1125" w:type="dxa"/>
            <w:vAlign w:val="center"/>
          </w:tcPr>
          <w:p w14:paraId="0E78946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42E30FE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2F2645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48E4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289D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084ECD5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228E42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5C50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BF4D20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1790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10.</w:t>
            </w:r>
          </w:p>
          <w:p w14:paraId="4B8D371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771F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E2C70F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Назначение цен в маркетинге. Ценовые индексы.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09F78CB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8DD93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6AEC3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D0133EB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9F41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4F961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765FE9D5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Сбор информации о ценах и анализ ценовой политики организации. Решение ситуационных задач. </w:t>
            </w:r>
          </w:p>
        </w:tc>
        <w:tc>
          <w:tcPr>
            <w:tcW w:w="1125" w:type="dxa"/>
            <w:vAlign w:val="center"/>
          </w:tcPr>
          <w:p w14:paraId="589A8A4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BB800B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C9EB00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18F5E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5F08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5FA1E2D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7646CB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2AC073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65AD03F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43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11.</w:t>
            </w:r>
          </w:p>
          <w:p w14:paraId="0DC09EEA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Сбытовая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223E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43776F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</w:p>
        </w:tc>
        <w:tc>
          <w:tcPr>
            <w:tcW w:w="1125" w:type="dxa"/>
            <w:vAlign w:val="center"/>
          </w:tcPr>
          <w:p w14:paraId="0EDAF44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0D979C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22237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C1292A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EB91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4D8EB384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7689AFD5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Осуществить оценку эффективности сбытовой политики на примере организации Пермского края.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1B2B79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DD7D4F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DE65F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FDE4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D4E9DE3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  <w:r w:rsidRPr="00037295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C0BD65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периодики по теме. Оценка эффективности сбытовой политики организации.</w:t>
            </w:r>
          </w:p>
          <w:p w14:paraId="0D2BCA3D" w14:textId="77777777" w:rsidR="00037295" w:rsidRPr="00037295" w:rsidRDefault="00037295" w:rsidP="0003729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37295">
              <w:rPr>
                <w:lang w:eastAsia="ru-RU"/>
              </w:rPr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63FA43D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08E24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409F08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B4F5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12.</w:t>
            </w:r>
          </w:p>
          <w:p w14:paraId="40205BF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Рекламные коммуникации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4902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6CC2E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Планирование рекламной кампании: понятие, цели, необходимость при осуществлении рекламной деятельности. Структура рекламного рынка. Уровни воздействия рекламы. Виды рекламной деятельности. Классификация рекламы.</w:t>
            </w:r>
          </w:p>
        </w:tc>
        <w:tc>
          <w:tcPr>
            <w:tcW w:w="1125" w:type="dxa"/>
            <w:vAlign w:val="center"/>
          </w:tcPr>
          <w:p w14:paraId="1214125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0FA0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D8AE1E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5581D242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D440F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8C532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881EF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</w:p>
        </w:tc>
        <w:tc>
          <w:tcPr>
            <w:tcW w:w="1125" w:type="dxa"/>
            <w:vAlign w:val="center"/>
          </w:tcPr>
          <w:p w14:paraId="1BCEB1C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387382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5F5E99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C209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C23CA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5B65E6D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6F563DB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8B88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FAED207" w14:textId="77777777" w:rsidTr="00911C20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10365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Тема13.</w:t>
            </w:r>
          </w:p>
          <w:p w14:paraId="2702006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Разработка и проведение рекламной кампании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52903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930C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Модель потребительского восприятия рекламы. Рекламная кампания фирмы. Разработка стратегии рекламной кампании. Разработка планов маркетинга и рекламы.</w:t>
            </w:r>
          </w:p>
        </w:tc>
        <w:tc>
          <w:tcPr>
            <w:tcW w:w="1125" w:type="dxa"/>
            <w:vAlign w:val="center"/>
          </w:tcPr>
          <w:p w14:paraId="22468A5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734FD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6FB3F0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71A3543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3D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FFAA4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8F46A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лекционного материала и составление схемы по вопросу «План маркетинга». Составление списка основных внутренних и внешних источников информации для расчета эффективности рекламы. Анализ отчета по продажам и подготовка доклада с предложениями корректирующих мероприятий. Составление набора критериев для оценки эффективности рекламы. 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0997910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6A2765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E1DD98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326B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14.</w:t>
            </w:r>
          </w:p>
          <w:p w14:paraId="2251E94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План-программа маркетинговой деятельности 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EAFE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05F98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</w:p>
          <w:p w14:paraId="0E6B1178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</w:p>
        </w:tc>
        <w:tc>
          <w:tcPr>
            <w:tcW w:w="1125" w:type="dxa"/>
            <w:vAlign w:val="center"/>
          </w:tcPr>
          <w:p w14:paraId="3C89D2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0E56C1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137DB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6C1A3A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ED9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7EFD6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4E891E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медиа-плана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</w:p>
        </w:tc>
        <w:tc>
          <w:tcPr>
            <w:tcW w:w="1125" w:type="dxa"/>
            <w:vAlign w:val="center"/>
          </w:tcPr>
          <w:p w14:paraId="2932F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8</w:t>
            </w:r>
          </w:p>
        </w:tc>
        <w:tc>
          <w:tcPr>
            <w:tcW w:w="2208" w:type="dxa"/>
            <w:vMerge/>
          </w:tcPr>
          <w:p w14:paraId="2382AA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5AD01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071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C0CB5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348058BE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Работа с дополнительными источниками,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AD9347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9BE58A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77379A5" w14:textId="77777777" w:rsidTr="00911C20">
        <w:tc>
          <w:tcPr>
            <w:tcW w:w="11693" w:type="dxa"/>
            <w:gridSpan w:val="2"/>
          </w:tcPr>
          <w:p w14:paraId="74EDAD49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Курсовая работа</w:t>
            </w:r>
          </w:p>
        </w:tc>
        <w:tc>
          <w:tcPr>
            <w:tcW w:w="1125" w:type="dxa"/>
            <w:vAlign w:val="center"/>
          </w:tcPr>
          <w:p w14:paraId="5D1DCCC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5B466A9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1A4826E" w14:textId="77777777" w:rsidTr="00911C20">
        <w:tc>
          <w:tcPr>
            <w:tcW w:w="11693" w:type="dxa"/>
            <w:gridSpan w:val="2"/>
          </w:tcPr>
          <w:p w14:paraId="640E8C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Промежуточная аттестация – экзамен</w:t>
            </w:r>
          </w:p>
        </w:tc>
        <w:tc>
          <w:tcPr>
            <w:tcW w:w="1125" w:type="dxa"/>
            <w:vAlign w:val="center"/>
          </w:tcPr>
          <w:p w14:paraId="1D31EBD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1F3248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11D1A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260847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36A1F216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13"/>
      <w:r w:rsidR="00444FF5" w:rsidRPr="00444FF5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2F512681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444FF5" w:rsidRPr="00444FF5">
        <w:rPr>
          <w:sz w:val="28"/>
          <w:szCs w:val="28"/>
        </w:rPr>
        <w:t>междисциплинарного курса</w:t>
      </w:r>
      <w:r w:rsidR="00444FF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9FB4B78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0432A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39D91C9A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D961E4">
        <w:rPr>
          <w:b/>
          <w:bCs/>
          <w:sz w:val="24"/>
          <w:szCs w:val="24"/>
          <w:lang w:eastAsia="ru-RU"/>
        </w:rPr>
        <w:t>Основные источники:</w:t>
      </w:r>
    </w:p>
    <w:p w14:paraId="592B0541" w14:textId="77777777" w:rsidR="00D961E4" w:rsidRPr="00D961E4" w:rsidRDefault="00D961E4" w:rsidP="00067DE4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62756920" w14:textId="77777777" w:rsidR="00D961E4" w:rsidRPr="00D961E4" w:rsidRDefault="00D961E4" w:rsidP="00067DE4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4D4EDAA6" w14:textId="77777777" w:rsidR="00D961E4" w:rsidRPr="00D961E4" w:rsidRDefault="00D961E4" w:rsidP="00067DE4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6526ECF7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215DB7B1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235CD3B9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D961E4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3B33328E" w14:textId="77777777" w:rsidR="00D961E4" w:rsidRPr="00D961E4" w:rsidRDefault="00D961E4" w:rsidP="00067DE4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</w:t>
      </w:r>
      <w:r w:rsidRPr="00D961E4">
        <w:rPr>
          <w:lang w:eastAsia="ru-RU"/>
        </w:rPr>
        <w:lastRenderedPageBreak/>
        <w:t>ресурс IPR SMART : [сайт]. — URL: https://www.iprbookshop.ru/134854.html  — Режим доступа: для авторизир. пользователей</w:t>
      </w:r>
    </w:p>
    <w:p w14:paraId="36273CF7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1A5A9F3B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219B698F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22D6598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029F5F79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371E63F9" w14:textId="77777777" w:rsidR="00D961E4" w:rsidRPr="00D961E4" w:rsidRDefault="00D961E4" w:rsidP="00067DE4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23EE1816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01EB932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Интернет:</w:t>
      </w:r>
    </w:p>
    <w:p w14:paraId="35B3654B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E41B594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79DFD3FE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1AD4A053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A175D1A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D5B9D31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5EAA261C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http://www.advertology.ru - Advertology. </w:t>
      </w:r>
      <w:r w:rsidRPr="00D961E4">
        <w:rPr>
          <w:sz w:val="24"/>
          <w:szCs w:val="24"/>
          <w:lang w:eastAsia="ru-RU"/>
        </w:rPr>
        <w:t xml:space="preserve">Наука о рекламе. </w:t>
      </w:r>
    </w:p>
    <w:p w14:paraId="4084DAAF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43C65599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http://www.media-online.ru - Media-online. </w:t>
      </w:r>
      <w:r w:rsidRPr="00D961E4">
        <w:rPr>
          <w:sz w:val="24"/>
          <w:szCs w:val="24"/>
          <w:lang w:eastAsia="ru-RU"/>
        </w:rPr>
        <w:t xml:space="preserve">Все о рекламе. </w:t>
      </w:r>
    </w:p>
    <w:p w14:paraId="2ACEA93F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http://www.rwr.ru - RWR. </w:t>
      </w:r>
      <w:r w:rsidRPr="00D961E4">
        <w:rPr>
          <w:sz w:val="24"/>
          <w:szCs w:val="24"/>
          <w:lang w:eastAsia="ru-RU"/>
        </w:rPr>
        <w:t xml:space="preserve">Реклама в России. </w:t>
      </w:r>
    </w:p>
    <w:p w14:paraId="553FA77C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6091279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http://www.adme.ru - Сайт о рекламе. </w:t>
      </w:r>
    </w:p>
    <w:p w14:paraId="251657F1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653883ED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442A10F6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1CD97C7E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E89C06B" w14:textId="77777777" w:rsidR="00D961E4" w:rsidRPr="00D961E4" w:rsidRDefault="00D961E4" w:rsidP="00067DE4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lastRenderedPageBreak/>
        <w:t>https://www.vocabulary.ru - национальная энциклопедическая служба</w:t>
      </w:r>
    </w:p>
    <w:p w14:paraId="44980490" w14:textId="263D29C1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4"/>
      <w:bookmarkEnd w:id="15"/>
      <w:bookmarkEnd w:id="16"/>
      <w:bookmarkEnd w:id="17"/>
      <w:r w:rsidR="00983D39" w:rsidRPr="00983D39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4C850CDC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</w:t>
      </w:r>
      <w:r w:rsidR="00983D39" w:rsidRPr="00983D39">
        <w:t>междисциплинарного курса</w:t>
      </w:r>
      <w:r w:rsidR="00983D39">
        <w:t xml:space="preserve"> </w:t>
      </w:r>
      <w:r w:rsidRPr="00095BF1">
        <w:t>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067D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067D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067D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067D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067DE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067DE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067DE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067DE4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067DE4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067DE4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067DE4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7D8DEFF7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493BE193" w:rsidR="001F2580" w:rsidRPr="00095BF1" w:rsidRDefault="001A066F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19650124" w:rsidR="001F2580" w:rsidRPr="00095BF1" w:rsidRDefault="00650B88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1E55F1BD" w:rsidR="001F2580" w:rsidRPr="00095BF1" w:rsidRDefault="00650B88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93D6713" w14:textId="77777777" w:rsidR="007201CB" w:rsidRPr="007201CB" w:rsidRDefault="007201CB" w:rsidP="00095BF1">
      <w:pPr>
        <w:widowControl/>
        <w:jc w:val="both"/>
        <w:rPr>
          <w:vanish/>
          <w:sz w:val="28"/>
          <w:szCs w:val="28"/>
          <w:specVanish/>
        </w:rPr>
      </w:pPr>
    </w:p>
    <w:p w14:paraId="713D2064" w14:textId="77777777" w:rsidR="007201CB" w:rsidRDefault="007201CB" w:rsidP="007201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0D412E3" w14:textId="77777777" w:rsidR="007201CB" w:rsidRDefault="007201CB" w:rsidP="007201CB">
      <w:pPr>
        <w:rPr>
          <w:sz w:val="28"/>
          <w:szCs w:val="28"/>
        </w:rPr>
      </w:pPr>
    </w:p>
    <w:p w14:paraId="10EBA30B" w14:textId="77777777" w:rsidR="007201CB" w:rsidRDefault="007201CB" w:rsidP="007201CB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7201CB" w14:paraId="7D64E7A3" w14:textId="77777777" w:rsidTr="007201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9586E5" w14:textId="77777777" w:rsidR="007201CB" w:rsidRDefault="007201CB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201CB" w14:paraId="37BC085F" w14:textId="77777777" w:rsidTr="007201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7201CB" w14:paraId="576FB02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17605D" w14:textId="451459D2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84ED030" wp14:editId="03E00B0B">
                        <wp:extent cx="381000" cy="381000"/>
                        <wp:effectExtent l="0" t="0" r="0" b="0"/>
                        <wp:docPr id="190499881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D884E9" w14:textId="77777777" w:rsidR="007201CB" w:rsidRDefault="007201CB">
                  <w:pPr>
                    <w:pStyle w:val="af2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2C62D12" w14:textId="77777777" w:rsidR="007201CB" w:rsidRDefault="007201CB">
            <w:pPr>
              <w:rPr>
                <w:sz w:val="20"/>
                <w:szCs w:val="20"/>
              </w:rPr>
            </w:pPr>
          </w:p>
        </w:tc>
      </w:tr>
      <w:tr w:rsidR="007201CB" w14:paraId="038C2DB8" w14:textId="77777777" w:rsidTr="007201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99EFAA" w14:textId="77777777" w:rsidR="007201CB" w:rsidRDefault="007201CB">
            <w:pPr>
              <w:pStyle w:val="af2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201CB" w14:paraId="19845EA6" w14:textId="77777777" w:rsidTr="007201C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7201CB" w14:paraId="1B7E47D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C2A0F8" w14:textId="77777777" w:rsidR="007201CB" w:rsidRDefault="007201CB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A61B9E" w14:textId="77777777" w:rsidR="007201CB" w:rsidRDefault="007201C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01CB" w14:paraId="0A0F6BD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974CA9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64E0C4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7201CB" w14:paraId="1B5BE68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A9BAA8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6A6970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7201CB" w14:paraId="30884D2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A8622D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CB1F9A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201CB" w14:paraId="3298F46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05CFAC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FD0441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Федеральная налоговая служба, Федеральная налоговая служба, ул. Неглинная, д. 23, г. Москва, 77 Москва, RU, 1047707030513, uc@tax.gov.ru, </w:t>
                  </w:r>
                  <w:r>
                    <w:rPr>
                      <w:sz w:val="20"/>
                    </w:rPr>
                    <w:lastRenderedPageBreak/>
                    <w:t>7707329152</w:t>
                  </w:r>
                </w:p>
              </w:tc>
            </w:tr>
            <w:tr w:rsidR="007201CB" w14:paraId="4CE8966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E3DAA5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47C8A1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201CB" w14:paraId="4460370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DF36C1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444036" w14:textId="77777777" w:rsidR="007201CB" w:rsidRDefault="007201C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14:43:05 UTC+05</w:t>
                  </w:r>
                </w:p>
              </w:tc>
            </w:tr>
          </w:tbl>
          <w:p w14:paraId="3A2ADD9B" w14:textId="77777777" w:rsidR="007201CB" w:rsidRDefault="007201CB">
            <w:pPr>
              <w:rPr>
                <w:sz w:val="20"/>
                <w:szCs w:val="20"/>
              </w:rPr>
            </w:pPr>
          </w:p>
        </w:tc>
      </w:tr>
    </w:tbl>
    <w:p w14:paraId="062FC9E5" w14:textId="77777777" w:rsidR="007201CB" w:rsidRDefault="007201CB" w:rsidP="007201CB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62E54742" w:rsidR="001F2580" w:rsidRPr="00095BF1" w:rsidRDefault="001F2580" w:rsidP="007201CB">
      <w:pPr>
        <w:rPr>
          <w:sz w:val="28"/>
          <w:szCs w:val="28"/>
        </w:rPr>
      </w:pPr>
    </w:p>
    <w:sectPr w:rsidR="001F2580" w:rsidRPr="00095BF1" w:rsidSect="00260847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03F33" w14:textId="77777777" w:rsidR="00260847" w:rsidRDefault="00260847">
      <w:r>
        <w:separator/>
      </w:r>
    </w:p>
  </w:endnote>
  <w:endnote w:type="continuationSeparator" w:id="0">
    <w:p w14:paraId="328324A7" w14:textId="77777777" w:rsidR="00260847" w:rsidRDefault="0026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1ABC" w14:textId="77777777" w:rsidR="007201CB" w:rsidRDefault="007201CB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4223E">
      <w:rPr>
        <w:rStyle w:val="ab"/>
        <w:noProof/>
      </w:rPr>
      <w:t>3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EE55" w14:textId="77777777" w:rsidR="00260847" w:rsidRDefault="00260847">
      <w:r>
        <w:separator/>
      </w:r>
    </w:p>
  </w:footnote>
  <w:footnote w:type="continuationSeparator" w:id="0">
    <w:p w14:paraId="3D77FC94" w14:textId="77777777" w:rsidR="00260847" w:rsidRDefault="00260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B6F6" w14:textId="77777777" w:rsidR="007201CB" w:rsidRDefault="007201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76CF" w14:textId="2601CC97" w:rsidR="007201CB" w:rsidRDefault="007201CB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1008" w14:textId="77777777" w:rsidR="007201CB" w:rsidRDefault="007201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96298797">
    <w:abstractNumId w:val="1"/>
  </w:num>
  <w:num w:numId="2" w16cid:durableId="441923258">
    <w:abstractNumId w:val="3"/>
  </w:num>
  <w:num w:numId="3" w16cid:durableId="443187155">
    <w:abstractNumId w:val="4"/>
  </w:num>
  <w:num w:numId="4" w16cid:durableId="592737366">
    <w:abstractNumId w:val="5"/>
  </w:num>
  <w:num w:numId="5" w16cid:durableId="1220628250">
    <w:abstractNumId w:val="7"/>
  </w:num>
  <w:num w:numId="6" w16cid:durableId="558517219">
    <w:abstractNumId w:val="2"/>
  </w:num>
  <w:num w:numId="7" w16cid:durableId="1624992879">
    <w:abstractNumId w:val="0"/>
  </w:num>
  <w:num w:numId="8" w16cid:durableId="190744803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37295"/>
    <w:rsid w:val="00055FC4"/>
    <w:rsid w:val="00067DE4"/>
    <w:rsid w:val="00072772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3679"/>
    <w:rsid w:val="0015527D"/>
    <w:rsid w:val="001559D4"/>
    <w:rsid w:val="00160D7F"/>
    <w:rsid w:val="00164E00"/>
    <w:rsid w:val="001726BC"/>
    <w:rsid w:val="00173325"/>
    <w:rsid w:val="0018514F"/>
    <w:rsid w:val="001A066F"/>
    <w:rsid w:val="001C5D06"/>
    <w:rsid w:val="001D4049"/>
    <w:rsid w:val="001F0E51"/>
    <w:rsid w:val="001F2580"/>
    <w:rsid w:val="002014D6"/>
    <w:rsid w:val="00226596"/>
    <w:rsid w:val="00260847"/>
    <w:rsid w:val="002738B9"/>
    <w:rsid w:val="00275555"/>
    <w:rsid w:val="002778EB"/>
    <w:rsid w:val="002932C4"/>
    <w:rsid w:val="002A44EA"/>
    <w:rsid w:val="002A4B2D"/>
    <w:rsid w:val="002A5474"/>
    <w:rsid w:val="002E535C"/>
    <w:rsid w:val="002E650F"/>
    <w:rsid w:val="002F761A"/>
    <w:rsid w:val="0030304C"/>
    <w:rsid w:val="00305FA3"/>
    <w:rsid w:val="0032179D"/>
    <w:rsid w:val="00326831"/>
    <w:rsid w:val="00331AC1"/>
    <w:rsid w:val="00363E63"/>
    <w:rsid w:val="003B7DA1"/>
    <w:rsid w:val="003C5C5D"/>
    <w:rsid w:val="003D48B1"/>
    <w:rsid w:val="003F763B"/>
    <w:rsid w:val="004168DF"/>
    <w:rsid w:val="00423CD2"/>
    <w:rsid w:val="00430B65"/>
    <w:rsid w:val="00431ED0"/>
    <w:rsid w:val="00444FF5"/>
    <w:rsid w:val="00446353"/>
    <w:rsid w:val="0046487E"/>
    <w:rsid w:val="0047092A"/>
    <w:rsid w:val="00470FF6"/>
    <w:rsid w:val="00471D02"/>
    <w:rsid w:val="00487355"/>
    <w:rsid w:val="004E6481"/>
    <w:rsid w:val="004F0E69"/>
    <w:rsid w:val="0050432A"/>
    <w:rsid w:val="005140BD"/>
    <w:rsid w:val="00514EB3"/>
    <w:rsid w:val="00517804"/>
    <w:rsid w:val="005236EA"/>
    <w:rsid w:val="00534BEC"/>
    <w:rsid w:val="00551D14"/>
    <w:rsid w:val="00575578"/>
    <w:rsid w:val="005A25D0"/>
    <w:rsid w:val="005A3121"/>
    <w:rsid w:val="005B46F7"/>
    <w:rsid w:val="005B52CA"/>
    <w:rsid w:val="005B6016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50B88"/>
    <w:rsid w:val="00672112"/>
    <w:rsid w:val="0068483E"/>
    <w:rsid w:val="006B6D01"/>
    <w:rsid w:val="006C3053"/>
    <w:rsid w:val="006F62B1"/>
    <w:rsid w:val="00700F96"/>
    <w:rsid w:val="00707350"/>
    <w:rsid w:val="007201CB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F727C"/>
    <w:rsid w:val="0082629F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130DB"/>
    <w:rsid w:val="009265CC"/>
    <w:rsid w:val="00955A39"/>
    <w:rsid w:val="00960BCC"/>
    <w:rsid w:val="00983D39"/>
    <w:rsid w:val="00996486"/>
    <w:rsid w:val="009B0200"/>
    <w:rsid w:val="009B3030"/>
    <w:rsid w:val="009F0424"/>
    <w:rsid w:val="00A03377"/>
    <w:rsid w:val="00A14751"/>
    <w:rsid w:val="00A214D9"/>
    <w:rsid w:val="00A26867"/>
    <w:rsid w:val="00A47943"/>
    <w:rsid w:val="00A5350B"/>
    <w:rsid w:val="00A83223"/>
    <w:rsid w:val="00A9048E"/>
    <w:rsid w:val="00AC267B"/>
    <w:rsid w:val="00AC7BEB"/>
    <w:rsid w:val="00AD4B55"/>
    <w:rsid w:val="00B02573"/>
    <w:rsid w:val="00B2569A"/>
    <w:rsid w:val="00B315A1"/>
    <w:rsid w:val="00B4223E"/>
    <w:rsid w:val="00B450C4"/>
    <w:rsid w:val="00B50D84"/>
    <w:rsid w:val="00B57539"/>
    <w:rsid w:val="00B654F9"/>
    <w:rsid w:val="00B74C54"/>
    <w:rsid w:val="00B91DDB"/>
    <w:rsid w:val="00B9279E"/>
    <w:rsid w:val="00BB411F"/>
    <w:rsid w:val="00BC0668"/>
    <w:rsid w:val="00BC1A13"/>
    <w:rsid w:val="00BD45AA"/>
    <w:rsid w:val="00BF7DB7"/>
    <w:rsid w:val="00C117C9"/>
    <w:rsid w:val="00C2354C"/>
    <w:rsid w:val="00C26F9C"/>
    <w:rsid w:val="00C51B10"/>
    <w:rsid w:val="00C729E1"/>
    <w:rsid w:val="00C73DBD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CF78E3"/>
    <w:rsid w:val="00CF7B69"/>
    <w:rsid w:val="00D07BA8"/>
    <w:rsid w:val="00D16FDC"/>
    <w:rsid w:val="00D26783"/>
    <w:rsid w:val="00D53B85"/>
    <w:rsid w:val="00D808AA"/>
    <w:rsid w:val="00D855C7"/>
    <w:rsid w:val="00D91673"/>
    <w:rsid w:val="00D961E4"/>
    <w:rsid w:val="00DA1B15"/>
    <w:rsid w:val="00DB0305"/>
    <w:rsid w:val="00DC2EEC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5D62"/>
    <w:rsid w:val="00FD6993"/>
    <w:rsid w:val="00FE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037295"/>
  </w:style>
  <w:style w:type="character" w:customStyle="1" w:styleId="FootnoteTextChar">
    <w:name w:val="Footnote Text Char"/>
    <w:uiPriority w:val="99"/>
    <w:semiHidden/>
    <w:locked/>
    <w:rsid w:val="00037295"/>
    <w:rPr>
      <w:sz w:val="24"/>
    </w:rPr>
  </w:style>
  <w:style w:type="character" w:customStyle="1" w:styleId="14">
    <w:name w:val="Текст сноски Знак1"/>
    <w:uiPriority w:val="99"/>
    <w:semiHidden/>
    <w:rsid w:val="00037295"/>
    <w:rPr>
      <w:rFonts w:cs="Times New Roman"/>
      <w:sz w:val="20"/>
      <w:szCs w:val="20"/>
    </w:rPr>
  </w:style>
  <w:style w:type="character" w:styleId="af1">
    <w:name w:val="footnote reference"/>
    <w:aliases w:val="Знак сноски-FN,Ciae niinee-FN,AЗнак сноски зел"/>
    <w:uiPriority w:val="99"/>
    <w:rsid w:val="00037295"/>
    <w:rPr>
      <w:rFonts w:cs="Times New Roman"/>
      <w:vertAlign w:val="superscript"/>
    </w:rPr>
  </w:style>
  <w:style w:type="paragraph" w:styleId="26">
    <w:name w:val="Body Text Indent 2"/>
    <w:basedOn w:val="a"/>
    <w:link w:val="27"/>
    <w:uiPriority w:val="99"/>
    <w:rsid w:val="0003729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037295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uiPriority w:val="99"/>
    <w:rsid w:val="0003729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8">
    <w:name w:val="List 2"/>
    <w:basedOn w:val="a"/>
    <w:uiPriority w:val="99"/>
    <w:rsid w:val="0003729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9">
    <w:name w:val="Знак2"/>
    <w:basedOn w:val="a"/>
    <w:uiPriority w:val="99"/>
    <w:rsid w:val="0003729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5">
    <w:name w:val="Сетка таблицы1"/>
    <w:basedOn w:val="a1"/>
    <w:next w:val="ae"/>
    <w:uiPriority w:val="99"/>
    <w:rsid w:val="0003729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03729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03729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03729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037295"/>
    <w:rPr>
      <w:rFonts w:cs="Times New Roman"/>
      <w:b/>
      <w:bCs/>
    </w:rPr>
  </w:style>
  <w:style w:type="paragraph" w:styleId="af5">
    <w:name w:val="endnote text"/>
    <w:basedOn w:val="a"/>
    <w:link w:val="af6"/>
    <w:uiPriority w:val="99"/>
    <w:semiHidden/>
    <w:rsid w:val="0003729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37295"/>
    <w:rPr>
      <w:rFonts w:eastAsia="Times New Roman"/>
    </w:rPr>
  </w:style>
  <w:style w:type="character" w:styleId="af7">
    <w:name w:val="endnote reference"/>
    <w:uiPriority w:val="99"/>
    <w:semiHidden/>
    <w:rsid w:val="0003729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03729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037295"/>
    <w:rPr>
      <w:rFonts w:ascii="Times New Roman" w:eastAsia="Times New Roman" w:hAnsi="Times New Roman"/>
      <w:sz w:val="22"/>
      <w:szCs w:val="22"/>
      <w:lang w:eastAsia="en-US"/>
    </w:rPr>
  </w:style>
  <w:style w:type="table" w:customStyle="1" w:styleId="TableNormal11">
    <w:name w:val="Table Normal11"/>
    <w:uiPriority w:val="99"/>
    <w:semiHidden/>
    <w:rsid w:val="0003729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a">
    <w:name w:val="toc 2"/>
    <w:basedOn w:val="a"/>
    <w:next w:val="a"/>
    <w:autoRedefine/>
    <w:uiPriority w:val="99"/>
    <w:locked/>
    <w:rsid w:val="0003729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6">
    <w:name w:val="Заголовок №1_"/>
    <w:link w:val="17"/>
    <w:uiPriority w:val="99"/>
    <w:locked/>
    <w:rsid w:val="0003729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03729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03729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03729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b">
    <w:name w:val="Основной текст (2) + Полужирный"/>
    <w:uiPriority w:val="99"/>
    <w:rsid w:val="00037295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03729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03729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8">
    <w:name w:val="Emphasis"/>
    <w:uiPriority w:val="20"/>
    <w:qFormat/>
    <w:locked/>
    <w:rsid w:val="0003729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037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03729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Верхний колонтитул Знак1"/>
    <w:rsid w:val="000372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3521</Words>
  <Characters>20074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2024-03-21T11:11:00Z</dcterms:created>
  <dcterms:modified xsi:type="dcterms:W3CDTF">2024-03-21T11:11:00Z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