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493CB7F" w14:textId="77777777" w:rsidR="00783CD1" w:rsidRPr="00783CD1" w:rsidRDefault="00783CD1" w:rsidP="00783CD1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783CD1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44F2AEB0" w14:textId="77777777" w:rsidR="00783CD1" w:rsidRPr="00783CD1" w:rsidRDefault="00783CD1" w:rsidP="00783CD1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783CD1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2D2470D4" w14:textId="77777777" w:rsidR="00783CD1" w:rsidRPr="00783CD1" w:rsidRDefault="00783CD1" w:rsidP="00783CD1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783CD1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6A093527" w14:textId="77777777" w:rsidR="00783CD1" w:rsidRPr="00783CD1" w:rsidRDefault="00783CD1" w:rsidP="00783CD1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783CD1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7E490596" w14:textId="77777777" w:rsidR="00783CD1" w:rsidRPr="00783CD1" w:rsidRDefault="00783CD1" w:rsidP="00783CD1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783CD1">
        <w:rPr>
          <w:rFonts w:eastAsia="Calibri"/>
          <w:color w:val="000000"/>
          <w:kern w:val="28"/>
          <w:sz w:val="28"/>
          <w:szCs w:val="28"/>
          <w:lang w:eastAsia="ru-RU"/>
        </w:rPr>
        <w:t>«01» марта 2021г.</w:t>
      </w:r>
    </w:p>
    <w:p w14:paraId="4D0E6E62" w14:textId="05421E5F" w:rsidR="004B3EA9" w:rsidRPr="00407F9B" w:rsidRDefault="004B3EA9" w:rsidP="004B3EA9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</w:p>
    <w:p w14:paraId="1B1CFFCA" w14:textId="77777777" w:rsidR="001F2580" w:rsidRPr="006B6D01" w:rsidRDefault="001F2580" w:rsidP="00095BF1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428D95CA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CB84312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F1D777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7FE3C67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7C1A4461" w:rsidR="001F2580" w:rsidRPr="00095BF1" w:rsidRDefault="00395701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МДК 03.03 Методы сбора и анализ информации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49FAE174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284FF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34213E">
        <w:rPr>
          <w:sz w:val="28"/>
          <w:szCs w:val="28"/>
        </w:rPr>
        <w:t>1</w:t>
      </w:r>
    </w:p>
    <w:p w14:paraId="5D004845" w14:textId="07EF88F1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395701">
        <w:rPr>
          <w:bCs/>
          <w:sz w:val="28"/>
          <w:szCs w:val="28"/>
        </w:rPr>
        <w:t>Методы сбора и анализ информации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02AA0A8B" w14:textId="181B2F7B" w:rsidR="001F2580" w:rsidRPr="00095BF1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Автор – </w:t>
      </w:r>
      <w:r w:rsidRPr="004B3EA9">
        <w:rPr>
          <w:kern w:val="28"/>
          <w:sz w:val="28"/>
          <w:szCs w:val="28"/>
        </w:rPr>
        <w:t xml:space="preserve">составитель: </w:t>
      </w:r>
      <w:r w:rsidR="004B3EA9" w:rsidRPr="004B3EA9">
        <w:rPr>
          <w:kern w:val="28"/>
          <w:sz w:val="28"/>
          <w:szCs w:val="28"/>
        </w:rPr>
        <w:t>Ситникова А.А</w:t>
      </w:r>
      <w:r w:rsidRPr="004B3EA9">
        <w:rPr>
          <w:kern w:val="28"/>
          <w:sz w:val="28"/>
          <w:szCs w:val="28"/>
        </w:rPr>
        <w:t>., старший</w:t>
      </w:r>
      <w:r w:rsidRPr="00095BF1">
        <w:rPr>
          <w:color w:val="000000"/>
          <w:kern w:val="28"/>
          <w:sz w:val="28"/>
          <w:szCs w:val="28"/>
        </w:rPr>
        <w:t xml:space="preserve"> преподаватель. </w:t>
      </w:r>
    </w:p>
    <w:p w14:paraId="50633A01" w14:textId="77777777" w:rsidR="001F2580" w:rsidRPr="00095BF1" w:rsidRDefault="001F2580" w:rsidP="00095BF1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</w:p>
    <w:p w14:paraId="09B52B76" w14:textId="0EE8D987" w:rsidR="001F2580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4B3EA9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</w:t>
      </w:r>
      <w:r w:rsidR="009F0424" w:rsidRPr="004B3EA9">
        <w:rPr>
          <w:color w:val="000000"/>
          <w:kern w:val="28"/>
          <w:sz w:val="28"/>
          <w:szCs w:val="28"/>
        </w:rPr>
        <w:t xml:space="preserve">общеобразовательных </w:t>
      </w:r>
      <w:r w:rsidR="004B3EA9" w:rsidRPr="004B3EA9">
        <w:rPr>
          <w:color w:val="000000"/>
          <w:kern w:val="28"/>
          <w:sz w:val="28"/>
          <w:szCs w:val="28"/>
        </w:rPr>
        <w:t xml:space="preserve">гуманитарных </w:t>
      </w:r>
      <w:r w:rsidR="009F0424" w:rsidRPr="004B3EA9">
        <w:rPr>
          <w:color w:val="000000"/>
          <w:kern w:val="28"/>
          <w:sz w:val="28"/>
          <w:szCs w:val="28"/>
        </w:rPr>
        <w:t>и социально-</w:t>
      </w:r>
      <w:r w:rsidR="004B3EA9" w:rsidRPr="004B3EA9">
        <w:rPr>
          <w:color w:val="000000"/>
          <w:kern w:val="28"/>
          <w:sz w:val="28"/>
          <w:szCs w:val="28"/>
        </w:rPr>
        <w:t>экономических</w:t>
      </w:r>
      <w:r w:rsidR="009F0424" w:rsidRPr="004B3EA9">
        <w:rPr>
          <w:color w:val="000000"/>
          <w:kern w:val="28"/>
          <w:sz w:val="28"/>
          <w:szCs w:val="28"/>
        </w:rPr>
        <w:t xml:space="preserve"> дисциплин</w:t>
      </w:r>
      <w:r w:rsidRPr="004B3EA9">
        <w:rPr>
          <w:color w:val="000000"/>
          <w:kern w:val="28"/>
          <w:sz w:val="28"/>
          <w:szCs w:val="28"/>
        </w:rPr>
        <w:t xml:space="preserve">, протокол, № </w:t>
      </w:r>
      <w:r w:rsidR="0034213E">
        <w:rPr>
          <w:color w:val="000000"/>
          <w:kern w:val="28"/>
          <w:sz w:val="28"/>
          <w:szCs w:val="28"/>
          <w:u w:val="single"/>
        </w:rPr>
        <w:t>3</w:t>
      </w:r>
      <w:r w:rsidRPr="004B3EA9">
        <w:rPr>
          <w:color w:val="000000"/>
          <w:kern w:val="28"/>
          <w:sz w:val="28"/>
          <w:szCs w:val="28"/>
        </w:rPr>
        <w:t xml:space="preserve"> от «</w:t>
      </w:r>
      <w:r w:rsidR="003F3C11">
        <w:rPr>
          <w:color w:val="000000"/>
          <w:kern w:val="28"/>
          <w:sz w:val="28"/>
          <w:szCs w:val="28"/>
          <w:u w:val="single"/>
        </w:rPr>
        <w:t>2</w:t>
      </w:r>
      <w:r w:rsidR="0034213E">
        <w:rPr>
          <w:color w:val="000000"/>
          <w:kern w:val="28"/>
          <w:sz w:val="28"/>
          <w:szCs w:val="28"/>
          <w:u w:val="single"/>
        </w:rPr>
        <w:t>2</w:t>
      </w:r>
      <w:r w:rsidRPr="004B3EA9">
        <w:rPr>
          <w:color w:val="000000"/>
          <w:kern w:val="28"/>
          <w:sz w:val="28"/>
          <w:szCs w:val="28"/>
        </w:rPr>
        <w:t xml:space="preserve">» </w:t>
      </w:r>
      <w:r w:rsidR="0034213E">
        <w:rPr>
          <w:color w:val="000000"/>
          <w:kern w:val="28"/>
          <w:sz w:val="28"/>
          <w:szCs w:val="28"/>
          <w:u w:val="single"/>
        </w:rPr>
        <w:t>января</w:t>
      </w:r>
      <w:r w:rsidRPr="004B3EA9">
        <w:rPr>
          <w:color w:val="000000"/>
          <w:kern w:val="28"/>
          <w:sz w:val="28"/>
          <w:szCs w:val="28"/>
        </w:rPr>
        <w:t xml:space="preserve"> 202</w:t>
      </w:r>
      <w:r w:rsidR="0034213E">
        <w:rPr>
          <w:color w:val="000000"/>
          <w:kern w:val="28"/>
          <w:sz w:val="28"/>
          <w:szCs w:val="28"/>
        </w:rPr>
        <w:t>1</w:t>
      </w:r>
      <w:r w:rsidRPr="004B3EA9">
        <w:rPr>
          <w:color w:val="000000"/>
          <w:kern w:val="28"/>
          <w:sz w:val="28"/>
          <w:szCs w:val="28"/>
        </w:rPr>
        <w:t xml:space="preserve"> г.</w:t>
      </w:r>
    </w:p>
    <w:p w14:paraId="78E60640" w14:textId="474C5565" w:rsidR="00783CD1" w:rsidRDefault="00783CD1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783CD1">
        <w:rPr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4CF78C6C" w14:textId="2EF6C04E" w:rsidR="00783CD1" w:rsidRPr="004B3EA9" w:rsidRDefault="00783CD1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783CD1">
        <w:rPr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284FFB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1B42F9A4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0"/>
            <w:noProof/>
            <w:sz w:val="28"/>
            <w:szCs w:val="28"/>
          </w:rPr>
          <w:t xml:space="preserve">1. ПАСПОРТ ПРОГРАММЫ </w:t>
        </w:r>
        <w:bookmarkStart w:id="2" w:name="_Hlk158028979"/>
        <w:r w:rsidR="001F2580" w:rsidRPr="00095BF1">
          <w:rPr>
            <w:rStyle w:val="af0"/>
            <w:noProof/>
            <w:sz w:val="28"/>
            <w:szCs w:val="28"/>
          </w:rPr>
          <w:t>МЕЖДИСЦИПЛИНАРНОГО КУРСА</w:t>
        </w:r>
        <w:bookmarkEnd w:id="2"/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153EB59C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0"/>
            <w:noProof/>
            <w:sz w:val="28"/>
            <w:szCs w:val="28"/>
          </w:rPr>
          <w:t xml:space="preserve">2. СТРУКТУРА И СОДЕРЖАНИЕ </w:t>
        </w:r>
        <w:r w:rsidR="00D554F0" w:rsidRPr="00D554F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5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7A84E846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0"/>
            <w:noProof/>
            <w:sz w:val="28"/>
            <w:szCs w:val="28"/>
          </w:rPr>
          <w:t xml:space="preserve">3. УСЛОВИЯ РЕАЛИЗАЦИИ ПРОГРАММЫ </w:t>
        </w:r>
        <w:r w:rsidR="00D554F0" w:rsidRPr="00D554F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721085AE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0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0"/>
            <w:noProof/>
            <w:sz w:val="28"/>
            <w:szCs w:val="28"/>
          </w:rPr>
          <w:br/>
        </w:r>
        <w:r w:rsidR="00D554F0" w:rsidRPr="00D554F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7EE55D71" w:rsidR="001F2580" w:rsidRPr="00095BF1" w:rsidRDefault="001F2580" w:rsidP="00095BF1">
      <w:pPr>
        <w:pStyle w:val="1"/>
      </w:pPr>
      <w:bookmarkStart w:id="3" w:name="_Toc95729119"/>
      <w:r w:rsidRPr="00095BF1">
        <w:lastRenderedPageBreak/>
        <w:t xml:space="preserve">1. ПАСПОРТ ПРОГРАММЫ </w:t>
      </w:r>
      <w:r>
        <w:rPr>
          <w:rFonts w:ascii="Times New Roman" w:hAnsi="Times New Roman"/>
        </w:rPr>
        <w:br/>
      </w:r>
      <w:r w:rsidRPr="00095BF1">
        <w:t>МЕЖДИСЦИПЛИНАРНОГО КУРСА</w:t>
      </w:r>
      <w:bookmarkEnd w:id="3"/>
    </w:p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65D325F1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междисциплинарного курса </w:t>
      </w:r>
      <w:r w:rsidR="00395701">
        <w:rPr>
          <w:sz w:val="28"/>
          <w:szCs w:val="28"/>
        </w:rPr>
        <w:t>МДК 03.03 Методы сбора и анализ информации</w:t>
      </w:r>
      <w:r w:rsidR="00574AF3">
        <w:rPr>
          <w:sz w:val="28"/>
          <w:szCs w:val="28"/>
        </w:rPr>
        <w:t xml:space="preserve"> </w:t>
      </w:r>
      <w:r w:rsidRPr="00095BF1">
        <w:rPr>
          <w:sz w:val="28"/>
          <w:szCs w:val="28"/>
        </w:rPr>
        <w:t xml:space="preserve">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706368D6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Учебная дисциплина </w:t>
      </w:r>
      <w:r w:rsidR="00395701">
        <w:rPr>
          <w:sz w:val="28"/>
          <w:szCs w:val="28"/>
        </w:rPr>
        <w:t>МДК 03.03 Методы сбора и анализ информации</w:t>
      </w:r>
      <w:r w:rsidR="00574AF3">
        <w:rPr>
          <w:sz w:val="28"/>
          <w:szCs w:val="28"/>
        </w:rPr>
        <w:t xml:space="preserve"> </w:t>
      </w:r>
      <w:r w:rsidRPr="00095BF1">
        <w:rPr>
          <w:sz w:val="28"/>
          <w:szCs w:val="28"/>
        </w:rPr>
        <w:t>входит в состав профессионального модуля ПМ 0</w:t>
      </w:r>
      <w:r w:rsidR="005140BD">
        <w:rPr>
          <w:sz w:val="28"/>
          <w:szCs w:val="28"/>
        </w:rPr>
        <w:t>3</w:t>
      </w:r>
      <w:r w:rsidRPr="00095BF1">
        <w:rPr>
          <w:sz w:val="28"/>
          <w:szCs w:val="28"/>
        </w:rPr>
        <w:t xml:space="preserve"> </w:t>
      </w:r>
      <w:r w:rsidR="005140BD">
        <w:rPr>
          <w:sz w:val="28"/>
          <w:szCs w:val="28"/>
        </w:rPr>
        <w:t>Маркетинговое и правовое обеспечение реализации рекламного продукта</w:t>
      </w:r>
      <w:r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5FC01972" w14:textId="77777777" w:rsidR="00856D2D" w:rsidRPr="00856D2D" w:rsidRDefault="00856D2D" w:rsidP="00A703A3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исследования предпочтений целевых групп потребителей;</w:t>
      </w:r>
    </w:p>
    <w:p w14:paraId="679D182F" w14:textId="77777777" w:rsidR="00856D2D" w:rsidRPr="00856D2D" w:rsidRDefault="00856D2D" w:rsidP="00A703A3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анализировать результаты исследований предпочтений целевых групп;</w:t>
      </w:r>
    </w:p>
    <w:p w14:paraId="10B5A0E3" w14:textId="77777777" w:rsidR="00856D2D" w:rsidRPr="00856D2D" w:rsidRDefault="00856D2D" w:rsidP="00A703A3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сегментирование рынка;</w:t>
      </w:r>
    </w:p>
    <w:p w14:paraId="07FAB6EC" w14:textId="0C74C28C" w:rsidR="00856D2D" w:rsidRDefault="00856D2D" w:rsidP="00A703A3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принимать решения, направленные на продвижение рекламного продукта</w:t>
      </w:r>
      <w:r w:rsidR="00C73DBD">
        <w:rPr>
          <w:sz w:val="28"/>
          <w:szCs w:val="28"/>
        </w:rPr>
        <w:t>.</w:t>
      </w:r>
    </w:p>
    <w:p w14:paraId="4004E590" w14:textId="026F6ECF" w:rsidR="001F2580" w:rsidRPr="00095BF1" w:rsidRDefault="001F2580" w:rsidP="00856D2D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298929E" w14:textId="77777777" w:rsidR="00C73DBD" w:rsidRPr="00C73DBD" w:rsidRDefault="00C73DBD" w:rsidP="00A703A3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задачи, цели и общие требования к рекламе;</w:t>
      </w:r>
    </w:p>
    <w:p w14:paraId="723D81A6" w14:textId="77777777" w:rsidR="00C73DBD" w:rsidRPr="00C73DBD" w:rsidRDefault="00C73DBD" w:rsidP="00A703A3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основные направления рекламной деятельности;</w:t>
      </w:r>
    </w:p>
    <w:p w14:paraId="3CA3BDBB" w14:textId="77777777" w:rsidR="00C73DBD" w:rsidRPr="00C73DBD" w:rsidRDefault="00C73DBD" w:rsidP="00A703A3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виды рекламной деятельности;</w:t>
      </w:r>
    </w:p>
    <w:p w14:paraId="44CA0246" w14:textId="665597DE" w:rsidR="00C73DBD" w:rsidRDefault="00C73DBD" w:rsidP="00A703A3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структуру рекламного рынка</w:t>
      </w:r>
      <w:r w:rsidR="00AC2412">
        <w:rPr>
          <w:rFonts w:ascii="Times New Roman" w:hAnsi="Times New Roman" w:cs="Times New Roman"/>
          <w:sz w:val="28"/>
          <w:szCs w:val="28"/>
        </w:rPr>
        <w:t>;</w:t>
      </w:r>
    </w:p>
    <w:p w14:paraId="3DAE66BF" w14:textId="231D31C2" w:rsidR="00AC2412" w:rsidRPr="003D0C35" w:rsidRDefault="00AC2412" w:rsidP="00A703A3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D0C35">
        <w:rPr>
          <w:rFonts w:ascii="Times New Roman" w:hAnsi="Times New Roman" w:cs="Times New Roman"/>
          <w:i/>
          <w:iCs/>
          <w:sz w:val="28"/>
          <w:szCs w:val="28"/>
        </w:rPr>
        <w:t>основные методы сбора информации для изучения потребностей аудитории;</w:t>
      </w:r>
    </w:p>
    <w:p w14:paraId="7CB00CE4" w14:textId="5CE4F318" w:rsidR="00AC2412" w:rsidRPr="003D0C35" w:rsidRDefault="00AC2412" w:rsidP="00A703A3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D0C35">
        <w:rPr>
          <w:rFonts w:ascii="Times New Roman" w:hAnsi="Times New Roman" w:cs="Times New Roman"/>
          <w:i/>
          <w:iCs/>
          <w:sz w:val="28"/>
          <w:szCs w:val="28"/>
        </w:rPr>
        <w:t>инструменты анализа полученных данных.</w:t>
      </w:r>
    </w:p>
    <w:p w14:paraId="445AEACC" w14:textId="2421EE91" w:rsidR="001F2580" w:rsidRPr="00095BF1" w:rsidRDefault="001F2580" w:rsidP="00C73D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4CFDF86C" w14:textId="77777777" w:rsidR="0046487E" w:rsidRPr="0046487E" w:rsidRDefault="0046487E" w:rsidP="00A703A3">
      <w:pPr>
        <w:widowControl/>
        <w:numPr>
          <w:ilvl w:val="0"/>
          <w:numId w:val="4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выявления требований целевых групп потребителей;</w:t>
      </w:r>
    </w:p>
    <w:p w14:paraId="46302F76" w14:textId="77777777" w:rsidR="0046487E" w:rsidRPr="0046487E" w:rsidRDefault="0046487E" w:rsidP="00A703A3">
      <w:pPr>
        <w:widowControl/>
        <w:numPr>
          <w:ilvl w:val="0"/>
          <w:numId w:val="4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средств продвижения рекламного продукта;</w:t>
      </w:r>
    </w:p>
    <w:p w14:paraId="1D4C95C1" w14:textId="3C179588" w:rsidR="0046487E" w:rsidRDefault="0046487E" w:rsidP="00A703A3">
      <w:pPr>
        <w:widowControl/>
        <w:numPr>
          <w:ilvl w:val="0"/>
          <w:numId w:val="4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маркетинговой части бизнес-плана</w:t>
      </w:r>
      <w:r w:rsidR="00856D2D">
        <w:rPr>
          <w:sz w:val="28"/>
          <w:szCs w:val="28"/>
          <w:lang w:eastAsia="ru-RU"/>
        </w:rPr>
        <w:t>.</w:t>
      </w:r>
    </w:p>
    <w:p w14:paraId="0F9C698B" w14:textId="4F1615BB" w:rsidR="001F2580" w:rsidRPr="00095BF1" w:rsidRDefault="001F2580" w:rsidP="0046487E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1D4D934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bookmarkStart w:id="4" w:name="_Toc58932273"/>
      <w:bookmarkStart w:id="5" w:name="_Toc58932343"/>
      <w:bookmarkStart w:id="6" w:name="_Toc95729120"/>
      <w:r w:rsidRPr="0089710D">
        <w:rPr>
          <w:sz w:val="28"/>
          <w:szCs w:val="28"/>
          <w:lang w:eastAsia="ru-RU"/>
        </w:rPr>
        <w:t>ПК 3.1. Выявлять требования целевых групп потребителей на основе анализа рынка.</w:t>
      </w:r>
    </w:p>
    <w:p w14:paraId="5D9D632D" w14:textId="7B5E5BF3" w:rsid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r w:rsidRPr="0089710D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p w14:paraId="690DA468" w14:textId="27FE81C8" w:rsidR="00B84C43" w:rsidRDefault="00B84C43" w:rsidP="004744F8">
      <w:pPr>
        <w:spacing w:before="220"/>
        <w:ind w:firstLine="540"/>
        <w:jc w:val="both"/>
        <w:rPr>
          <w:i/>
          <w:iCs/>
          <w:sz w:val="28"/>
          <w:szCs w:val="28"/>
          <w:lang w:eastAsia="ru-RU"/>
        </w:rPr>
      </w:pPr>
      <w:r w:rsidRPr="00B84C43">
        <w:rPr>
          <w:i/>
          <w:iCs/>
          <w:sz w:val="28"/>
          <w:szCs w:val="28"/>
          <w:lang w:eastAsia="ru-RU"/>
        </w:rPr>
        <w:t>ПК 3.3</w:t>
      </w:r>
      <w:r>
        <w:rPr>
          <w:i/>
          <w:iCs/>
          <w:sz w:val="28"/>
          <w:szCs w:val="28"/>
          <w:lang w:eastAsia="ru-RU"/>
        </w:rPr>
        <w:t xml:space="preserve">. </w:t>
      </w:r>
      <w:r w:rsidRPr="00B84C43">
        <w:rPr>
          <w:i/>
          <w:iCs/>
          <w:sz w:val="28"/>
          <w:szCs w:val="28"/>
          <w:lang w:eastAsia="ru-RU"/>
        </w:rPr>
        <w:t>Изучение потребностей, мотивов и интересов целевых групп потребителей.</w:t>
      </w:r>
    </w:p>
    <w:p w14:paraId="6DFA7368" w14:textId="11404116" w:rsidR="004744F8" w:rsidRPr="004744F8" w:rsidRDefault="004744F8" w:rsidP="004744F8">
      <w:pPr>
        <w:spacing w:before="220"/>
        <w:ind w:firstLine="540"/>
        <w:jc w:val="both"/>
        <w:rPr>
          <w:i/>
          <w:iCs/>
          <w:sz w:val="28"/>
          <w:szCs w:val="28"/>
          <w:lang w:eastAsia="ru-RU"/>
        </w:rPr>
      </w:pPr>
      <w:r w:rsidRPr="004744F8">
        <w:rPr>
          <w:i/>
          <w:iCs/>
          <w:sz w:val="28"/>
          <w:szCs w:val="28"/>
          <w:lang w:eastAsia="ru-RU"/>
        </w:rPr>
        <w:t>ПК 3.4. Анализ особенностей восприятия целевой аудиторией рекламного влияния.</w:t>
      </w:r>
    </w:p>
    <w:p w14:paraId="1CA5674C" w14:textId="6513EE49" w:rsidR="001F2580" w:rsidRPr="000941CE" w:rsidRDefault="001F2580" w:rsidP="000941CE">
      <w:pPr>
        <w:pStyle w:val="1"/>
        <w:rPr>
          <w:rFonts w:asciiTheme="minorHAnsi" w:hAnsiTheme="minorHAnsi"/>
        </w:rPr>
      </w:pPr>
      <w:r w:rsidRPr="00095BF1">
        <w:lastRenderedPageBreak/>
        <w:t xml:space="preserve">2. СТРУКТУРА И СОДЕРЖАНИЕ </w:t>
      </w:r>
      <w:bookmarkEnd w:id="4"/>
      <w:bookmarkEnd w:id="5"/>
      <w:bookmarkEnd w:id="6"/>
      <w:r w:rsidR="00D554F0" w:rsidRPr="00D554F0">
        <w:t>МЕЖДИСЦИПЛИНАРНОГО КУРСА</w:t>
      </w:r>
    </w:p>
    <w:p w14:paraId="10788FF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7314BE" w:rsidRPr="0065386A" w14:paraId="3277D22D" w14:textId="77777777" w:rsidTr="00911C20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4261687A" w14:textId="77777777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DF1DB53" w14:textId="77777777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7314BE" w:rsidRPr="0065386A" w14:paraId="0944661D" w14:textId="77777777" w:rsidTr="00911C20">
        <w:trPr>
          <w:trHeight w:val="285"/>
        </w:trPr>
        <w:tc>
          <w:tcPr>
            <w:tcW w:w="8506" w:type="dxa"/>
            <w:shd w:val="clear" w:color="auto" w:fill="auto"/>
          </w:tcPr>
          <w:p w14:paraId="39C6C5B7" w14:textId="77777777" w:rsidR="007314BE" w:rsidRPr="0065386A" w:rsidRDefault="007314BE" w:rsidP="00911C20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99BCE41" w14:textId="133E8CD9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107</w:t>
            </w:r>
          </w:p>
        </w:tc>
      </w:tr>
      <w:tr w:rsidR="007314BE" w:rsidRPr="0065386A" w14:paraId="5D6B4AFE" w14:textId="77777777" w:rsidTr="00911C20">
        <w:tc>
          <w:tcPr>
            <w:tcW w:w="8506" w:type="dxa"/>
            <w:shd w:val="clear" w:color="auto" w:fill="auto"/>
          </w:tcPr>
          <w:p w14:paraId="200E197D" w14:textId="77777777" w:rsidR="007314BE" w:rsidRPr="0065386A" w:rsidRDefault="007314BE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7F497AA" w14:textId="73BDB155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72</w:t>
            </w:r>
          </w:p>
        </w:tc>
      </w:tr>
      <w:tr w:rsidR="007314BE" w:rsidRPr="0065386A" w14:paraId="5BC2696F" w14:textId="77777777" w:rsidTr="00911C20">
        <w:tc>
          <w:tcPr>
            <w:tcW w:w="8506" w:type="dxa"/>
            <w:shd w:val="clear" w:color="auto" w:fill="auto"/>
          </w:tcPr>
          <w:p w14:paraId="7828E43C" w14:textId="77777777" w:rsidR="007314BE" w:rsidRPr="0065386A" w:rsidRDefault="007314BE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53C8DC90" w14:textId="77777777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7314BE" w:rsidRPr="0065386A" w14:paraId="3A5C5FBA" w14:textId="77777777" w:rsidTr="00911C20">
        <w:tc>
          <w:tcPr>
            <w:tcW w:w="8506" w:type="dxa"/>
            <w:shd w:val="clear" w:color="auto" w:fill="auto"/>
          </w:tcPr>
          <w:p w14:paraId="4C53C175" w14:textId="77777777" w:rsidR="007314BE" w:rsidRPr="0065386A" w:rsidRDefault="007314BE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44318231" w14:textId="32404A44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46</w:t>
            </w:r>
          </w:p>
        </w:tc>
      </w:tr>
      <w:tr w:rsidR="007314BE" w:rsidRPr="0065386A" w14:paraId="09D9A591" w14:textId="77777777" w:rsidTr="00911C20">
        <w:tc>
          <w:tcPr>
            <w:tcW w:w="8506" w:type="dxa"/>
            <w:shd w:val="clear" w:color="auto" w:fill="auto"/>
          </w:tcPr>
          <w:p w14:paraId="04D138D1" w14:textId="77777777" w:rsidR="007314BE" w:rsidRPr="0065386A" w:rsidRDefault="007314BE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697D6006" w14:textId="34794222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26</w:t>
            </w:r>
          </w:p>
        </w:tc>
      </w:tr>
      <w:tr w:rsidR="007314BE" w:rsidRPr="0065386A" w14:paraId="209F72C8" w14:textId="77777777" w:rsidTr="00911C20">
        <w:tc>
          <w:tcPr>
            <w:tcW w:w="8506" w:type="dxa"/>
            <w:shd w:val="clear" w:color="auto" w:fill="auto"/>
          </w:tcPr>
          <w:p w14:paraId="7DB167EA" w14:textId="77777777" w:rsidR="007314BE" w:rsidRPr="0065386A" w:rsidRDefault="007314BE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19EC7DB6" w14:textId="67A712CE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33</w:t>
            </w:r>
          </w:p>
        </w:tc>
      </w:tr>
      <w:tr w:rsidR="007314BE" w:rsidRPr="0065386A" w14:paraId="29FC945E" w14:textId="77777777" w:rsidTr="00911C20">
        <w:tc>
          <w:tcPr>
            <w:tcW w:w="8506" w:type="dxa"/>
            <w:shd w:val="clear" w:color="auto" w:fill="auto"/>
          </w:tcPr>
          <w:p w14:paraId="200316F5" w14:textId="77777777" w:rsidR="007314BE" w:rsidRPr="0065386A" w:rsidRDefault="007314BE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3194869A" w14:textId="21BB4268" w:rsidR="007314BE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7314BE" w:rsidRPr="0065386A" w14:paraId="0DF94A75" w14:textId="77777777" w:rsidTr="00911C20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59D4AC7E" w14:textId="080EC890" w:rsidR="007314BE" w:rsidRPr="0065386A" w:rsidRDefault="007314BE" w:rsidP="00911C20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4EEA4F84" w14:textId="77777777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6064E26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7314BE" w:rsidRPr="00095BF1" w:rsidRDefault="007314BE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7314BE" w:rsidRPr="00095BF1" w:rsidSect="00284FFB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38641448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7" w:name="_Toc76463635"/>
      <w:bookmarkStart w:id="8" w:name="_Toc76463728"/>
      <w:bookmarkStart w:id="9" w:name="_Toc95729121"/>
      <w:bookmarkStart w:id="10" w:name="_Toc58932192"/>
      <w:bookmarkStart w:id="11" w:name="_Toc58932274"/>
      <w:bookmarkStart w:id="12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7"/>
      <w:bookmarkEnd w:id="8"/>
      <w:bookmarkEnd w:id="9"/>
      <w:r w:rsidR="00D554F0" w:rsidRPr="00D554F0">
        <w:rPr>
          <w:rFonts w:ascii="Times New Roman" w:hAnsi="Times New Roman"/>
          <w:caps w:val="0"/>
        </w:rPr>
        <w:t>междисциплинарного курса</w:t>
      </w:r>
    </w:p>
    <w:p w14:paraId="576D8933" w14:textId="0443CACF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4"/>
        <w:gridCol w:w="9019"/>
        <w:gridCol w:w="1125"/>
        <w:gridCol w:w="2208"/>
      </w:tblGrid>
      <w:tr w:rsidR="00BA7D35" w:rsidRPr="00BA7D35" w14:paraId="33B86CBF" w14:textId="77777777" w:rsidTr="00911C20">
        <w:tc>
          <w:tcPr>
            <w:tcW w:w="2674" w:type="dxa"/>
            <w:vAlign w:val="center"/>
          </w:tcPr>
          <w:p w14:paraId="59AC3BD0" w14:textId="44F0D38E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955A39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019" w:type="dxa"/>
            <w:vAlign w:val="center"/>
          </w:tcPr>
          <w:p w14:paraId="3F7F931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BA7D35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25" w:type="dxa"/>
            <w:vAlign w:val="center"/>
          </w:tcPr>
          <w:p w14:paraId="1C3BF01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Объем часов</w:t>
            </w:r>
          </w:p>
        </w:tc>
        <w:tc>
          <w:tcPr>
            <w:tcW w:w="2208" w:type="dxa"/>
            <w:vAlign w:val="center"/>
          </w:tcPr>
          <w:p w14:paraId="427593EB" w14:textId="1D0AEDE3" w:rsidR="00BA7D35" w:rsidRPr="00BA7D35" w:rsidRDefault="00DA7308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A7308">
              <w:rPr>
                <w:lang w:eastAsia="ru-RU"/>
              </w:rPr>
              <w:t>Осваиваемые компетенции</w:t>
            </w:r>
          </w:p>
        </w:tc>
      </w:tr>
      <w:tr w:rsidR="00BA7D35" w:rsidRPr="00BA7D35" w14:paraId="0048B3AF" w14:textId="77777777" w:rsidTr="00911C20">
        <w:tc>
          <w:tcPr>
            <w:tcW w:w="2674" w:type="dxa"/>
            <w:vMerge w:val="restart"/>
          </w:tcPr>
          <w:p w14:paraId="32D0A277" w14:textId="77777777" w:rsidR="00BA7D35" w:rsidRPr="00BA7D35" w:rsidRDefault="00BA7D35" w:rsidP="00BA7D35">
            <w:pPr>
              <w:widowControl/>
              <w:autoSpaceDE/>
              <w:autoSpaceDN/>
              <w:jc w:val="center"/>
              <w:rPr>
                <w:rFonts w:eastAsia="Arial Unicode MS"/>
                <w:b/>
                <w:bCs/>
                <w:sz w:val="24"/>
                <w:szCs w:val="24"/>
                <w:lang w:eastAsia="ru-RU"/>
              </w:rPr>
            </w:pPr>
            <w:r w:rsidRPr="00BA7D35">
              <w:rPr>
                <w:rFonts w:eastAsia="Arial Unicode MS"/>
                <w:b/>
                <w:bCs/>
                <w:sz w:val="24"/>
                <w:szCs w:val="24"/>
                <w:lang w:eastAsia="ru-RU"/>
              </w:rPr>
              <w:t>Тема 1</w:t>
            </w:r>
          </w:p>
          <w:p w14:paraId="08F57DC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Маркетинг в рекламе и социология рекламы</w:t>
            </w:r>
          </w:p>
        </w:tc>
        <w:tc>
          <w:tcPr>
            <w:tcW w:w="9019" w:type="dxa"/>
            <w:shd w:val="clear" w:color="auto" w:fill="auto"/>
          </w:tcPr>
          <w:p w14:paraId="4CE63CB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7B5008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Подходы к определению рекламы: экономический, психологический, социологический. Маркетинг в рекламе и маркетинговые исследования. Социология рекламы и социологические исследования. Задачи и направления рекламных исследований.</w:t>
            </w:r>
          </w:p>
        </w:tc>
        <w:tc>
          <w:tcPr>
            <w:tcW w:w="1125" w:type="dxa"/>
            <w:vAlign w:val="center"/>
          </w:tcPr>
          <w:p w14:paraId="35E1AA5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 w:val="restart"/>
          </w:tcPr>
          <w:p w14:paraId="2D506BA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013F9BC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1CD8CCD7" w14:textId="77777777" w:rsidTr="00911C20">
        <w:tc>
          <w:tcPr>
            <w:tcW w:w="2674" w:type="dxa"/>
            <w:vMerge/>
          </w:tcPr>
          <w:p w14:paraId="0021FA8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3293A8C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65BE7EB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Обсуждение предметных сторон рекламы. Признаки рекламы. Функции рекламы. Значимость рекламы в обществе. Рекламное воздействие.</w:t>
            </w:r>
          </w:p>
        </w:tc>
        <w:tc>
          <w:tcPr>
            <w:tcW w:w="1125" w:type="dxa"/>
            <w:vAlign w:val="center"/>
          </w:tcPr>
          <w:p w14:paraId="580FB90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6E39074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05E9C7CB" w14:textId="77777777" w:rsidTr="00911C20">
        <w:tc>
          <w:tcPr>
            <w:tcW w:w="2674" w:type="dxa"/>
            <w:vMerge/>
          </w:tcPr>
          <w:p w14:paraId="443727C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2FEB93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 xml:space="preserve">Самостоятельная работа </w:t>
            </w:r>
          </w:p>
          <w:p w14:paraId="51135ED9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Эссе на тему: «Когда реклама становится социально и экономически эффективной?»</w:t>
            </w:r>
          </w:p>
        </w:tc>
        <w:tc>
          <w:tcPr>
            <w:tcW w:w="1125" w:type="dxa"/>
            <w:vAlign w:val="center"/>
          </w:tcPr>
          <w:p w14:paraId="6F2A80B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4C98330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3CD77B06" w14:textId="77777777" w:rsidTr="00911C20">
        <w:tc>
          <w:tcPr>
            <w:tcW w:w="2674" w:type="dxa"/>
            <w:vMerge w:val="restart"/>
          </w:tcPr>
          <w:p w14:paraId="74A27815" w14:textId="77777777" w:rsidR="00BA7D35" w:rsidRPr="00BA7D35" w:rsidRDefault="00BA7D35" w:rsidP="00BA7D35">
            <w:pPr>
              <w:widowControl/>
              <w:autoSpaceDE/>
              <w:autoSpaceDN/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r w:rsidRPr="00BA7D35">
              <w:rPr>
                <w:rFonts w:eastAsia="Arial Unicode MS"/>
                <w:b/>
                <w:bCs/>
                <w:sz w:val="24"/>
                <w:szCs w:val="24"/>
              </w:rPr>
              <w:t>Тема 2</w:t>
            </w:r>
          </w:p>
          <w:p w14:paraId="17E5A67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Методы сбора информации</w:t>
            </w:r>
          </w:p>
        </w:tc>
        <w:tc>
          <w:tcPr>
            <w:tcW w:w="9019" w:type="dxa"/>
          </w:tcPr>
          <w:p w14:paraId="602F8E79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B79AC19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Этапы исследования: выявление проблемы, выдвижение целей и гипотез; отбор источников информации, верификация информации; выбор метода исследования. Классификация методов исследований. Коммуникативные методы; Некоммуникативные методы (документальные и физические); Количественные методы; Качественные методы.</w:t>
            </w:r>
          </w:p>
          <w:p w14:paraId="25CC036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Выборка: понятие, виды, ошибки выборки.</w:t>
            </w:r>
          </w:p>
        </w:tc>
        <w:tc>
          <w:tcPr>
            <w:tcW w:w="1125" w:type="dxa"/>
            <w:vAlign w:val="center"/>
          </w:tcPr>
          <w:p w14:paraId="1EAAD1A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1A3A6BC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4E44B4C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0BC9C939" w14:textId="77777777" w:rsidTr="00911C20">
        <w:tc>
          <w:tcPr>
            <w:tcW w:w="2674" w:type="dxa"/>
            <w:vMerge/>
          </w:tcPr>
          <w:p w14:paraId="31977B6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B652F2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13CEA8C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Подготовка докладов на темы: «Количественные методы исследования. Область применения. Достоинства. Недостатки»; «Качественные методы исследования. Область применения. Достоинства. Недостатки»; «Периодичность рекламного исследования»; «Лонгитюдное, панельное и мониторинговое исследование. Сходства и различия методов. Область применения»; «Опрос как вид рекламного исследования. Достоинства, недостатки. Примеры использования у известных брендов»; «Фокус-группа как вид рекламного исследования. Значимость его применения»; «Психологические методы исследования в рекламе»; «Специфичность методов рекламных исследований»; «Использование данных в рекламных исследованиях»; «Возможность комбинации методов исследования»</w:t>
            </w:r>
          </w:p>
          <w:p w14:paraId="7A2D002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Обсуждение различных методов сбора информации.</w:t>
            </w:r>
          </w:p>
        </w:tc>
        <w:tc>
          <w:tcPr>
            <w:tcW w:w="1125" w:type="dxa"/>
            <w:vAlign w:val="center"/>
          </w:tcPr>
          <w:p w14:paraId="2B6BC4A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064883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6E04EB57" w14:textId="77777777" w:rsidTr="00911C20">
        <w:tc>
          <w:tcPr>
            <w:tcW w:w="2674" w:type="dxa"/>
            <w:vMerge/>
          </w:tcPr>
          <w:p w14:paraId="5739482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4B90EB3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119C4C9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</w:t>
            </w:r>
          </w:p>
        </w:tc>
        <w:tc>
          <w:tcPr>
            <w:tcW w:w="1125" w:type="dxa"/>
            <w:vAlign w:val="center"/>
          </w:tcPr>
          <w:p w14:paraId="3431F0E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7AF3976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4BF6F85C" w14:textId="77777777" w:rsidTr="00911C20">
        <w:tc>
          <w:tcPr>
            <w:tcW w:w="2674" w:type="dxa"/>
            <w:vMerge w:val="restart"/>
          </w:tcPr>
          <w:p w14:paraId="4DC5520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A7D35">
              <w:rPr>
                <w:b/>
                <w:bCs/>
                <w:sz w:val="24"/>
                <w:szCs w:val="24"/>
                <w:lang w:eastAsia="ru-RU"/>
              </w:rPr>
              <w:t>Тема 3</w:t>
            </w:r>
          </w:p>
          <w:p w14:paraId="25E8C64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A7D35">
              <w:rPr>
                <w:b/>
                <w:bCs/>
                <w:sz w:val="24"/>
                <w:szCs w:val="24"/>
                <w:lang w:eastAsia="ru-RU"/>
              </w:rPr>
              <w:t>Количественные и качественные методы</w:t>
            </w:r>
          </w:p>
        </w:tc>
        <w:tc>
          <w:tcPr>
            <w:tcW w:w="9019" w:type="dxa"/>
          </w:tcPr>
          <w:p w14:paraId="6E0ACB8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2F2E2BE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Особенности методологии количественных и качественных методов.</w:t>
            </w:r>
          </w:p>
          <w:p w14:paraId="1956B8C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 xml:space="preserve">Возможности и особенности применения качественной и количественной методологии в рекламной деятельности. Различия стратегий в качественной и количественной методологии изучения коммуникационного взаимодействия. Критерии оценки качества исследования. </w:t>
            </w:r>
            <w:r w:rsidRPr="00BA7D35">
              <w:rPr>
                <w:lang w:eastAsia="ru-RU"/>
              </w:rPr>
              <w:lastRenderedPageBreak/>
              <w:t>Достоверность и обоснованность результатов.</w:t>
            </w:r>
          </w:p>
        </w:tc>
        <w:tc>
          <w:tcPr>
            <w:tcW w:w="1125" w:type="dxa"/>
            <w:vAlign w:val="center"/>
          </w:tcPr>
          <w:p w14:paraId="2EFC445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1ED5F24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10BD5F2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742C9C7C" w14:textId="77777777" w:rsidTr="00911C20">
        <w:tc>
          <w:tcPr>
            <w:tcW w:w="2674" w:type="dxa"/>
            <w:vMerge/>
          </w:tcPr>
          <w:p w14:paraId="5CA2C1E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6AF69F8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1251DBC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Работа в группах: применение 1 или нескольких методов исследования в конкретной ситуации (на примере описанных исследований, проводимых рекламными компаниями, в печатных изданиях (книги, газеты, интернет-ресурсы). Обсуждение рациональности выбора и эффективности этих методов в каждом случае.</w:t>
            </w:r>
          </w:p>
        </w:tc>
        <w:tc>
          <w:tcPr>
            <w:tcW w:w="1125" w:type="dxa"/>
            <w:vAlign w:val="center"/>
          </w:tcPr>
          <w:p w14:paraId="69681E1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5A57C4F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2ED54E12" w14:textId="77777777" w:rsidTr="00911C20">
        <w:tc>
          <w:tcPr>
            <w:tcW w:w="2674" w:type="dxa"/>
            <w:vMerge/>
          </w:tcPr>
          <w:p w14:paraId="6E7C2FF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D4803CC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 xml:space="preserve">Самостоятельная работа </w:t>
            </w:r>
          </w:p>
          <w:p w14:paraId="3EC67B7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</w:t>
            </w:r>
          </w:p>
        </w:tc>
        <w:tc>
          <w:tcPr>
            <w:tcW w:w="1125" w:type="dxa"/>
            <w:vAlign w:val="center"/>
          </w:tcPr>
          <w:p w14:paraId="5F7B02E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0D2A679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7E1DD5BE" w14:textId="77777777" w:rsidTr="00911C20">
        <w:trPr>
          <w:trHeight w:val="416"/>
        </w:trPr>
        <w:tc>
          <w:tcPr>
            <w:tcW w:w="2674" w:type="dxa"/>
            <w:vMerge w:val="restart"/>
            <w:shd w:val="clear" w:color="auto" w:fill="auto"/>
          </w:tcPr>
          <w:p w14:paraId="4820DB2F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4</w:t>
            </w:r>
          </w:p>
          <w:p w14:paraId="2F85815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Типы данных</w:t>
            </w:r>
          </w:p>
        </w:tc>
        <w:tc>
          <w:tcPr>
            <w:tcW w:w="9019" w:type="dxa"/>
          </w:tcPr>
          <w:p w14:paraId="2FBF328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5025C0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Классификация типов данных. Статистические данные. Маркетинговые данные. Социальные и демографические данные. Конфиденциальность данных.</w:t>
            </w:r>
          </w:p>
        </w:tc>
        <w:tc>
          <w:tcPr>
            <w:tcW w:w="1125" w:type="dxa"/>
            <w:vAlign w:val="center"/>
          </w:tcPr>
          <w:p w14:paraId="5691637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2A1ADC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2F94E4E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5816B24A" w14:textId="77777777" w:rsidTr="00911C20">
        <w:tc>
          <w:tcPr>
            <w:tcW w:w="2674" w:type="dxa"/>
            <w:vMerge/>
          </w:tcPr>
          <w:p w14:paraId="599DCED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614C87A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365BB6E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778499C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350D3E2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50DD5089" w14:textId="77777777" w:rsidTr="00911C20">
        <w:tc>
          <w:tcPr>
            <w:tcW w:w="2674" w:type="dxa"/>
            <w:vMerge w:val="restart"/>
            <w:shd w:val="clear" w:color="auto" w:fill="auto"/>
          </w:tcPr>
          <w:p w14:paraId="79C2A356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5</w:t>
            </w:r>
          </w:p>
          <w:p w14:paraId="3B010E0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Методы верификации информации</w:t>
            </w:r>
          </w:p>
        </w:tc>
        <w:tc>
          <w:tcPr>
            <w:tcW w:w="9019" w:type="dxa"/>
          </w:tcPr>
          <w:p w14:paraId="32832EA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6DA0B06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Значение и важность верификации информации в современном мире. Роль верификации в обеспечении точности и достоверности данных. Методы верификации информации: факт-чекинг, кросс-проверка, анализ источников. Опасности недостоверной информации: фейки, манипуляция, распространение ложных фактов. Подходы к проверке информации в онлайн и офлайн средах. Технологии и инструменты для верификации информации. Примеры успешной верификации информации и ее влияние на общественное мнение. Этические аспекты верификации информации: конфиденциальность и защита данных.</w:t>
            </w:r>
          </w:p>
        </w:tc>
        <w:tc>
          <w:tcPr>
            <w:tcW w:w="1125" w:type="dxa"/>
            <w:vAlign w:val="center"/>
          </w:tcPr>
          <w:p w14:paraId="489C380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C1F6CC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4C9D7D5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34E86BE1" w14:textId="77777777" w:rsidTr="00911C20">
        <w:tc>
          <w:tcPr>
            <w:tcW w:w="2674" w:type="dxa"/>
            <w:vMerge/>
          </w:tcPr>
          <w:p w14:paraId="556775E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7D2217F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1FFE802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01862F5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13D386D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41C023CF" w14:textId="77777777" w:rsidTr="00911C20">
        <w:tc>
          <w:tcPr>
            <w:tcW w:w="2674" w:type="dxa"/>
            <w:vMerge w:val="restart"/>
            <w:shd w:val="clear" w:color="auto" w:fill="auto"/>
          </w:tcPr>
          <w:p w14:paraId="537F5531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6</w:t>
            </w:r>
          </w:p>
          <w:p w14:paraId="56F40EB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Методы обработки и анализа данных</w:t>
            </w:r>
          </w:p>
        </w:tc>
        <w:tc>
          <w:tcPr>
            <w:tcW w:w="9019" w:type="dxa"/>
          </w:tcPr>
          <w:p w14:paraId="6BE5061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C26FC5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Качественный анализ данных. Количественный анализ данных. Статистические и аналитические инструменты, программное обеспечение для обработки данных (например, SPSS, R, Python, SAS) и визуализации результатов. Контент-анализ данных. Дискретный анализ данных. Методы регрессионного анализа данных. Машинное обучение и анализ данных. Графический анализ данных. Программирование и анализ данных. Продвинутые методы анализа данных (например, анализ выживаемости, кластерный анализ).</w:t>
            </w:r>
          </w:p>
        </w:tc>
        <w:tc>
          <w:tcPr>
            <w:tcW w:w="1125" w:type="dxa"/>
            <w:vAlign w:val="center"/>
          </w:tcPr>
          <w:p w14:paraId="0EAA7B2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3D445FB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0317C3D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71B8D437" w14:textId="77777777" w:rsidTr="00911C20">
        <w:tc>
          <w:tcPr>
            <w:tcW w:w="2674" w:type="dxa"/>
            <w:vMerge/>
          </w:tcPr>
          <w:p w14:paraId="032A91D9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329ED8E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4A8B0B2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Разбор и использование на практике различных методов анализа данных в игровой форме.</w:t>
            </w:r>
          </w:p>
        </w:tc>
        <w:tc>
          <w:tcPr>
            <w:tcW w:w="1125" w:type="dxa"/>
            <w:vAlign w:val="center"/>
          </w:tcPr>
          <w:p w14:paraId="533781E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37E5CB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3534CB6E" w14:textId="77777777" w:rsidTr="00911C20">
        <w:tc>
          <w:tcPr>
            <w:tcW w:w="2674" w:type="dxa"/>
            <w:vMerge/>
          </w:tcPr>
          <w:p w14:paraId="5AB23119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0112745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3C04C79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Подготовка кроссворда. Ответы на вопросы в письменной форме.</w:t>
            </w:r>
          </w:p>
        </w:tc>
        <w:tc>
          <w:tcPr>
            <w:tcW w:w="1125" w:type="dxa"/>
            <w:vAlign w:val="center"/>
          </w:tcPr>
          <w:p w14:paraId="1E693A2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5</w:t>
            </w:r>
          </w:p>
        </w:tc>
        <w:tc>
          <w:tcPr>
            <w:tcW w:w="2208" w:type="dxa"/>
            <w:vMerge/>
          </w:tcPr>
          <w:p w14:paraId="45E9CB9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2B46E9E4" w14:textId="77777777" w:rsidTr="00911C20">
        <w:tc>
          <w:tcPr>
            <w:tcW w:w="2674" w:type="dxa"/>
            <w:vMerge w:val="restart"/>
            <w:shd w:val="clear" w:color="auto" w:fill="auto"/>
          </w:tcPr>
          <w:p w14:paraId="456D17C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 xml:space="preserve">Тема 7 Аналитическая </w:t>
            </w:r>
            <w:r w:rsidRPr="00BA7D35">
              <w:rPr>
                <w:b/>
                <w:sz w:val="24"/>
                <w:szCs w:val="24"/>
                <w:lang w:eastAsia="ru-RU"/>
              </w:rPr>
              <w:lastRenderedPageBreak/>
              <w:t>деятельность в системе управления, принятии решений и связей с общественностью</w:t>
            </w:r>
          </w:p>
        </w:tc>
        <w:tc>
          <w:tcPr>
            <w:tcW w:w="9019" w:type="dxa"/>
          </w:tcPr>
          <w:p w14:paraId="0536C8FA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lastRenderedPageBreak/>
              <w:t>Содержание учебного материала</w:t>
            </w:r>
          </w:p>
          <w:p w14:paraId="21C8C67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 xml:space="preserve">Роль анализа ситуации в управлении общественным мнением, формировании и функционировании коммуникационного пространства. Основные уровни анализа сферы </w:t>
            </w:r>
            <w:r w:rsidRPr="00BA7D35">
              <w:rPr>
                <w:lang w:eastAsia="ru-RU"/>
              </w:rPr>
              <w:lastRenderedPageBreak/>
              <w:t>коммуникационного взаимодействия.</w:t>
            </w:r>
          </w:p>
          <w:p w14:paraId="2E7253B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Виды анализа ситуации в коммуникационном пространстве и их характеристика. Горизонтальный и вертикальный анализ, диагностический и прогнозный, общий и фрагментарный. Современная динамика их использования при изучении связей с общественностью.</w:t>
            </w:r>
          </w:p>
        </w:tc>
        <w:tc>
          <w:tcPr>
            <w:tcW w:w="1125" w:type="dxa"/>
            <w:vAlign w:val="center"/>
          </w:tcPr>
          <w:p w14:paraId="73026BD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3EEF370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7A1FA69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12FC4BDE" w14:textId="77777777" w:rsidTr="00911C20">
        <w:tc>
          <w:tcPr>
            <w:tcW w:w="2674" w:type="dxa"/>
            <w:vMerge/>
          </w:tcPr>
          <w:p w14:paraId="5A878D3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D4087F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4FABD4AF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Понятие процесса анализа сферы медиакоммуникаций и особенности его содержания</w:t>
            </w:r>
          </w:p>
        </w:tc>
        <w:tc>
          <w:tcPr>
            <w:tcW w:w="1125" w:type="dxa"/>
            <w:vAlign w:val="center"/>
          </w:tcPr>
          <w:p w14:paraId="0E0B16E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5A79F01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5C5C0F65" w14:textId="77777777" w:rsidTr="00911C20">
        <w:tc>
          <w:tcPr>
            <w:tcW w:w="2674" w:type="dxa"/>
            <w:vMerge/>
          </w:tcPr>
          <w:p w14:paraId="73F74F4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71A82EA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5C12A5CA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литературы, выявление специфики применения методов анализа в изучении медиасферы.</w:t>
            </w:r>
          </w:p>
        </w:tc>
        <w:tc>
          <w:tcPr>
            <w:tcW w:w="1125" w:type="dxa"/>
            <w:vAlign w:val="center"/>
          </w:tcPr>
          <w:p w14:paraId="526F309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EA7F48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2387B82B" w14:textId="77777777" w:rsidTr="00911C20">
        <w:tc>
          <w:tcPr>
            <w:tcW w:w="2674" w:type="dxa"/>
            <w:vMerge w:val="restart"/>
            <w:shd w:val="clear" w:color="auto" w:fill="auto"/>
          </w:tcPr>
          <w:p w14:paraId="52C76C4F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8</w:t>
            </w:r>
          </w:p>
          <w:p w14:paraId="4792EBA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 системного анализа</w:t>
            </w:r>
          </w:p>
        </w:tc>
        <w:tc>
          <w:tcPr>
            <w:tcW w:w="9019" w:type="dxa"/>
          </w:tcPr>
          <w:p w14:paraId="6A66BD5B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27B308B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Сущность системного метода и его место в анализе медиапространства. Основные категории системной аналитики и критерии классификации систем. Определение понятия структуры, ее роль в системном анализе медиакоммуникаций. Принципы системного анализа, основные направления прикладного системного анализа в информационно-коммуникационном пространстве.</w:t>
            </w:r>
          </w:p>
        </w:tc>
        <w:tc>
          <w:tcPr>
            <w:tcW w:w="1125" w:type="dxa"/>
            <w:vAlign w:val="center"/>
          </w:tcPr>
          <w:p w14:paraId="4B01E7D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5</w:t>
            </w:r>
          </w:p>
        </w:tc>
        <w:tc>
          <w:tcPr>
            <w:tcW w:w="2208" w:type="dxa"/>
            <w:vMerge w:val="restart"/>
          </w:tcPr>
          <w:p w14:paraId="2328D8F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71173CE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04F32E95" w14:textId="77777777" w:rsidTr="00911C20">
        <w:tc>
          <w:tcPr>
            <w:tcW w:w="2674" w:type="dxa"/>
            <w:vMerge/>
          </w:tcPr>
          <w:p w14:paraId="28B10C1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B295FE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6D5074A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Понятие системы и ее классификация. Принципы и структура системного анализа. Система и основные инструменты ее описания в ходе аналитического исследования. Эффективность прикладного системного анализа в изучении политического пространства. Основные подходы к построению методологии исследования</w:t>
            </w:r>
          </w:p>
          <w:p w14:paraId="42975DA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систем.</w:t>
            </w:r>
          </w:p>
        </w:tc>
        <w:tc>
          <w:tcPr>
            <w:tcW w:w="1125" w:type="dxa"/>
            <w:vAlign w:val="center"/>
          </w:tcPr>
          <w:p w14:paraId="43F040E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72F6E66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063D9F55" w14:textId="77777777" w:rsidTr="00911C20">
        <w:tc>
          <w:tcPr>
            <w:tcW w:w="2674" w:type="dxa"/>
            <w:vMerge/>
          </w:tcPr>
          <w:p w14:paraId="004EC02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682E709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58A1EADB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Эссе на тему: «Можно ли утверждать, что системный подход является универсальным аналитическим средством познания?».</w:t>
            </w:r>
          </w:p>
        </w:tc>
        <w:tc>
          <w:tcPr>
            <w:tcW w:w="1125" w:type="dxa"/>
            <w:vAlign w:val="center"/>
          </w:tcPr>
          <w:p w14:paraId="56BBBCE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5</w:t>
            </w:r>
          </w:p>
        </w:tc>
        <w:tc>
          <w:tcPr>
            <w:tcW w:w="2208" w:type="dxa"/>
            <w:vMerge/>
          </w:tcPr>
          <w:p w14:paraId="7B4AF8F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264A33F2" w14:textId="77777777" w:rsidTr="00911C20">
        <w:tc>
          <w:tcPr>
            <w:tcW w:w="2674" w:type="dxa"/>
            <w:vMerge w:val="restart"/>
          </w:tcPr>
          <w:p w14:paraId="0516289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jc w:val="center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Тема 9</w:t>
            </w:r>
          </w:p>
          <w:p w14:paraId="3E1F0E5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Метод рационального выбора</w:t>
            </w:r>
          </w:p>
        </w:tc>
        <w:tc>
          <w:tcPr>
            <w:tcW w:w="9019" w:type="dxa"/>
          </w:tcPr>
          <w:p w14:paraId="48767E1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4CF372F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Определение и история теории рационального выбора. Аксиомы теории. Факторы, мешающие рациональному выбору. Область применения метода рационального выбора.</w:t>
            </w:r>
          </w:p>
        </w:tc>
        <w:tc>
          <w:tcPr>
            <w:tcW w:w="1125" w:type="dxa"/>
            <w:vAlign w:val="center"/>
          </w:tcPr>
          <w:p w14:paraId="1C84B3D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9F4B1B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2B52E5E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4BA6F264" w14:textId="77777777" w:rsidTr="00911C20">
        <w:tc>
          <w:tcPr>
            <w:tcW w:w="2674" w:type="dxa"/>
            <w:vMerge/>
          </w:tcPr>
          <w:p w14:paraId="07B795C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8F96BA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03A3AB4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38EE92D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3383357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7418DA7A" w14:textId="77777777" w:rsidTr="00911C20">
        <w:tc>
          <w:tcPr>
            <w:tcW w:w="2674" w:type="dxa"/>
            <w:vMerge w:val="restart"/>
          </w:tcPr>
          <w:p w14:paraId="5EADD03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Тема 10</w:t>
            </w:r>
          </w:p>
          <w:p w14:paraId="4D19279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Методика сравнительного анализа</w:t>
            </w:r>
          </w:p>
        </w:tc>
        <w:tc>
          <w:tcPr>
            <w:tcW w:w="9019" w:type="dxa"/>
          </w:tcPr>
          <w:p w14:paraId="5911B23C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6EF9FD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Сущность сравнительного метода и основные требования при проведении сравнительной аналитики. История развития сравнительной аналитики. Параметры и принципы сравнения. Сравнительный метод как инструмента анализа, его достоинства и недостатки. Рассмотрение возможностей использования инструментов сравнительной аналитики в изучении политической сферы и информационно-коммуникативного пространства.</w:t>
            </w:r>
          </w:p>
        </w:tc>
        <w:tc>
          <w:tcPr>
            <w:tcW w:w="1125" w:type="dxa"/>
            <w:vAlign w:val="center"/>
          </w:tcPr>
          <w:p w14:paraId="01D387C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B0C5EC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149D5D8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6DB90CC9" w14:textId="77777777" w:rsidTr="00911C20">
        <w:tc>
          <w:tcPr>
            <w:tcW w:w="2674" w:type="dxa"/>
            <w:vMerge/>
          </w:tcPr>
          <w:p w14:paraId="7882787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40559BD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2F48831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lastRenderedPageBreak/>
              <w:t>Возможности использования инструментов сравнительной аналитики в разработке государственных программ по развитию медийной сферы России.</w:t>
            </w:r>
          </w:p>
        </w:tc>
        <w:tc>
          <w:tcPr>
            <w:tcW w:w="1125" w:type="dxa"/>
            <w:vAlign w:val="center"/>
          </w:tcPr>
          <w:p w14:paraId="0BDABA9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6135F30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695CBB46" w14:textId="77777777" w:rsidTr="00911C20">
        <w:tc>
          <w:tcPr>
            <w:tcW w:w="2674" w:type="dxa"/>
            <w:vMerge/>
          </w:tcPr>
          <w:p w14:paraId="6F2C728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7329A7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0B5C464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Сравнительный анализ материалов электронных СМИ по рекламной кампании на выбранную тему.</w:t>
            </w:r>
          </w:p>
        </w:tc>
        <w:tc>
          <w:tcPr>
            <w:tcW w:w="1125" w:type="dxa"/>
            <w:vAlign w:val="center"/>
          </w:tcPr>
          <w:p w14:paraId="6E001DF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589FA8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53A63A38" w14:textId="77777777" w:rsidTr="00911C20">
        <w:tc>
          <w:tcPr>
            <w:tcW w:w="2674" w:type="dxa"/>
            <w:vMerge w:val="restart"/>
            <w:shd w:val="clear" w:color="auto" w:fill="auto"/>
          </w:tcPr>
          <w:p w14:paraId="2589490B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11</w:t>
            </w:r>
          </w:p>
          <w:p w14:paraId="1EC3F1F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Когнитивный подход в аналитическом обеспечении</w:t>
            </w:r>
          </w:p>
        </w:tc>
        <w:tc>
          <w:tcPr>
            <w:tcW w:w="9019" w:type="dxa"/>
          </w:tcPr>
          <w:p w14:paraId="5E25F80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1A81A7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История зарождения когнитологии и ее роль в исследовательской практике. Место когнитивистского направления в информационно-аналитической деятельности по обеспечению развития коммуникационного пространства. Роль когнитивных карт как инструмента анализа коммуникативного пространства. Анализ методов когнитивистики, раскрытие их сущности, их характеристика. Результативность когнитивного метода в исследовании коммуникационной сферы.</w:t>
            </w:r>
          </w:p>
        </w:tc>
        <w:tc>
          <w:tcPr>
            <w:tcW w:w="1125" w:type="dxa"/>
            <w:vAlign w:val="center"/>
          </w:tcPr>
          <w:p w14:paraId="590B90A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BBA5A6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272BBAB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2C73025A" w14:textId="77777777" w:rsidTr="00911C20">
        <w:tc>
          <w:tcPr>
            <w:tcW w:w="2674" w:type="dxa"/>
            <w:vMerge/>
          </w:tcPr>
          <w:p w14:paraId="2B14645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485A29F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4608795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Апробация методики когнитивистского подхода на анализе конкретной ситуации в коммуникационной сфере.</w:t>
            </w:r>
          </w:p>
        </w:tc>
        <w:tc>
          <w:tcPr>
            <w:tcW w:w="1125" w:type="dxa"/>
            <w:vAlign w:val="center"/>
          </w:tcPr>
          <w:p w14:paraId="4E24CB1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748EFC5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4E40EC65" w14:textId="77777777" w:rsidTr="00911C20">
        <w:tc>
          <w:tcPr>
            <w:tcW w:w="2674" w:type="dxa"/>
            <w:vMerge/>
          </w:tcPr>
          <w:p w14:paraId="532DF67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554D67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42B3BB7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042C8FB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3C92292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081E7B08" w14:textId="77777777" w:rsidTr="00911C20">
        <w:tc>
          <w:tcPr>
            <w:tcW w:w="2674" w:type="dxa"/>
            <w:vMerge w:val="restart"/>
            <w:shd w:val="clear" w:color="auto" w:fill="auto"/>
          </w:tcPr>
          <w:p w14:paraId="2BB9BFE0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12</w:t>
            </w:r>
          </w:p>
          <w:p w14:paraId="1002BE6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Методы моделирования и прогнозирования</w:t>
            </w:r>
          </w:p>
        </w:tc>
        <w:tc>
          <w:tcPr>
            <w:tcW w:w="9019" w:type="dxa"/>
          </w:tcPr>
          <w:p w14:paraId="544F60F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446CA2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Понятие модели и ее основные параметры. Моделирование и его сущность. Виды моделей. Процесс моделирования, характеристика основных этапов построения моделей. Прогноз, предвидение, предсказание, планирование. Виды прогнозов и критерии классификации. Поисковый и нормативный прогноз. Методы прогнозирования. Роль моделирования и прогнозирования в разработке рекламной кампании и PR-проекта.</w:t>
            </w:r>
          </w:p>
        </w:tc>
        <w:tc>
          <w:tcPr>
            <w:tcW w:w="1125" w:type="dxa"/>
            <w:vAlign w:val="center"/>
          </w:tcPr>
          <w:p w14:paraId="2AC51FE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676547B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337E1CA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210504C4" w14:textId="77777777" w:rsidTr="00911C20">
        <w:tc>
          <w:tcPr>
            <w:tcW w:w="2674" w:type="dxa"/>
            <w:vMerge/>
          </w:tcPr>
          <w:p w14:paraId="14628A2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35A75A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6061253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 Определение трудностей метода моделирования и прогнозирования в сфере рекламы.</w:t>
            </w:r>
          </w:p>
        </w:tc>
        <w:tc>
          <w:tcPr>
            <w:tcW w:w="1125" w:type="dxa"/>
            <w:vAlign w:val="center"/>
          </w:tcPr>
          <w:p w14:paraId="09DDB81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9EC805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E2C7E" w:rsidRPr="00BA7D35" w14:paraId="4EEC9050" w14:textId="77777777" w:rsidTr="00911C20">
        <w:tc>
          <w:tcPr>
            <w:tcW w:w="11693" w:type="dxa"/>
            <w:gridSpan w:val="2"/>
          </w:tcPr>
          <w:p w14:paraId="0711227C" w14:textId="5D735D20" w:rsidR="00FE2C7E" w:rsidRPr="00BA7D35" w:rsidRDefault="00FE2C7E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Консультация </w:t>
            </w:r>
          </w:p>
        </w:tc>
        <w:tc>
          <w:tcPr>
            <w:tcW w:w="1125" w:type="dxa"/>
            <w:vAlign w:val="center"/>
          </w:tcPr>
          <w:p w14:paraId="376494A9" w14:textId="2DC87CED" w:rsidR="00FE2C7E" w:rsidRPr="00BA7D35" w:rsidRDefault="00FE2C7E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208" w:type="dxa"/>
          </w:tcPr>
          <w:p w14:paraId="28A7F847" w14:textId="77777777" w:rsidR="00FE2C7E" w:rsidRPr="00BA7D35" w:rsidRDefault="00FE2C7E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14F86F1D" w14:textId="77777777" w:rsidTr="00911C20">
        <w:tc>
          <w:tcPr>
            <w:tcW w:w="11693" w:type="dxa"/>
            <w:gridSpan w:val="2"/>
          </w:tcPr>
          <w:p w14:paraId="5894A7A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Промежуточная аттестация – дифференцированный зачет</w:t>
            </w:r>
          </w:p>
        </w:tc>
        <w:tc>
          <w:tcPr>
            <w:tcW w:w="1125" w:type="dxa"/>
            <w:vAlign w:val="center"/>
          </w:tcPr>
          <w:p w14:paraId="59F059F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08" w:type="dxa"/>
          </w:tcPr>
          <w:p w14:paraId="74B8C16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6EDFA63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</w:tbl>
    <w:p w14:paraId="4864E199" w14:textId="0118D103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30170003" w14:textId="7D683519" w:rsidR="00E66958" w:rsidRDefault="00E66958" w:rsidP="00095BF1">
      <w:pPr>
        <w:widowControl/>
        <w:ind w:firstLine="567"/>
        <w:jc w:val="both"/>
        <w:rPr>
          <w:sz w:val="28"/>
          <w:szCs w:val="28"/>
        </w:rPr>
      </w:pPr>
    </w:p>
    <w:p w14:paraId="21CA0CC3" w14:textId="77777777" w:rsidR="00E66958" w:rsidRDefault="00E66958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284FFB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18320C3D" w:rsidR="001F2580" w:rsidRPr="00095BF1" w:rsidRDefault="001F2580" w:rsidP="00095BF1">
      <w:pPr>
        <w:pStyle w:val="1"/>
      </w:pPr>
      <w:bookmarkStart w:id="13" w:name="_Toc95729122"/>
      <w:r w:rsidRPr="00095BF1">
        <w:lastRenderedPageBreak/>
        <w:t xml:space="preserve">3. УСЛОВИЯ РЕАЛИЗАЦИИ ПРОГРАММЫ </w:t>
      </w:r>
      <w:bookmarkEnd w:id="10"/>
      <w:bookmarkEnd w:id="11"/>
      <w:bookmarkEnd w:id="12"/>
      <w:bookmarkEnd w:id="13"/>
      <w:r w:rsidR="00D554F0" w:rsidRPr="00D554F0">
        <w:t>МЕЖДИСЦИПЛИНАРНОГО КУРСА</w:t>
      </w:r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152D71F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14:paraId="0B79D8D1" w14:textId="5C80413B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DE351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A7D35">
        <w:rPr>
          <w:sz w:val="28"/>
          <w:szCs w:val="28"/>
        </w:rPr>
        <w:t>экономики и менеджмента</w:t>
      </w:r>
      <w:r w:rsidR="008A659E">
        <w:rPr>
          <w:sz w:val="28"/>
          <w:szCs w:val="28"/>
        </w:rPr>
        <w:t>;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0FADF0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1DF4E45D" w14:textId="77777777" w:rsidR="00644457" w:rsidRPr="00644457" w:rsidRDefault="00644457" w:rsidP="00644457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bookmarkStart w:id="14" w:name="_Toc58932193"/>
      <w:bookmarkStart w:id="15" w:name="_Toc58932275"/>
      <w:bookmarkStart w:id="16" w:name="_Toc58932345"/>
      <w:bookmarkStart w:id="17" w:name="_Toc95729123"/>
      <w:r w:rsidRPr="00644457">
        <w:rPr>
          <w:b/>
          <w:bCs/>
          <w:sz w:val="24"/>
          <w:szCs w:val="24"/>
          <w:lang w:eastAsia="ru-RU"/>
        </w:rPr>
        <w:t>Основные источники:</w:t>
      </w:r>
    </w:p>
    <w:p w14:paraId="56E98AD1" w14:textId="77777777" w:rsidR="00644457" w:rsidRPr="00644457" w:rsidRDefault="00644457" w:rsidP="00A703A3">
      <w:pPr>
        <w:widowControl/>
        <w:numPr>
          <w:ilvl w:val="0"/>
          <w:numId w:val="7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14:paraId="587F5542" w14:textId="77777777" w:rsidR="00644457" w:rsidRPr="00644457" w:rsidRDefault="00644457" w:rsidP="00A703A3">
      <w:pPr>
        <w:widowControl/>
        <w:numPr>
          <w:ilvl w:val="0"/>
          <w:numId w:val="7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14:paraId="27F69CF2" w14:textId="77777777" w:rsidR="00644457" w:rsidRPr="00644457" w:rsidRDefault="00644457" w:rsidP="00A703A3">
      <w:pPr>
        <w:widowControl/>
        <w:numPr>
          <w:ilvl w:val="0"/>
          <w:numId w:val="7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lang w:eastAsia="ru-RU"/>
        </w:rPr>
        <w:t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авторизир. пользователей. - DOI: https://doi.org/10.23682/119290</w:t>
      </w:r>
    </w:p>
    <w:p w14:paraId="3AEFACD5" w14:textId="77777777" w:rsidR="00644457" w:rsidRPr="00644457" w:rsidRDefault="00644457" w:rsidP="00644457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b/>
          <w:bCs/>
          <w:sz w:val="24"/>
          <w:szCs w:val="24"/>
          <w:lang w:eastAsia="ru-RU"/>
        </w:rPr>
        <w:t>Дополнительные источники</w:t>
      </w:r>
    </w:p>
    <w:p w14:paraId="17C634B5" w14:textId="77777777" w:rsidR="00644457" w:rsidRPr="00644457" w:rsidRDefault="00644457" w:rsidP="00A703A3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14:paraId="29E0C89D" w14:textId="77777777" w:rsidR="00644457" w:rsidRPr="00644457" w:rsidRDefault="00644457" w:rsidP="00A703A3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 xml:space="preserve"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</w:t>
      </w:r>
      <w:hyperlink r:id="rId16" w:history="1">
        <w:r w:rsidRPr="00644457">
          <w:rPr>
            <w:rFonts w:cs="Tahoma"/>
            <w:sz w:val="21"/>
            <w:szCs w:val="21"/>
            <w:u w:val="single"/>
            <w:bdr w:val="none" w:sz="0" w:space="0" w:color="auto" w:frame="1"/>
            <w:lang w:eastAsia="ru-RU"/>
          </w:rPr>
          <w:t>https://doi.org/10.23682/122624</w:t>
        </w:r>
      </w:hyperlink>
    </w:p>
    <w:p w14:paraId="2F7D061A" w14:textId="77777777" w:rsidR="00644457" w:rsidRPr="00644457" w:rsidRDefault="00644457" w:rsidP="00A703A3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авторизир. пользователей</w:t>
      </w:r>
    </w:p>
    <w:p w14:paraId="6A5FEFD4" w14:textId="77777777" w:rsidR="00644457" w:rsidRPr="00644457" w:rsidRDefault="00644457" w:rsidP="00A703A3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 xml:space="preserve"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</w:t>
      </w:r>
      <w:r w:rsidRPr="00644457">
        <w:rPr>
          <w:lang w:eastAsia="ru-RU"/>
        </w:rPr>
        <w:lastRenderedPageBreak/>
        <w:t>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авторизир. пользователей</w:t>
      </w:r>
    </w:p>
    <w:p w14:paraId="7D8096CA" w14:textId="77777777" w:rsidR="00644457" w:rsidRPr="00644457" w:rsidRDefault="00644457" w:rsidP="00A703A3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lang w:eastAsia="ru-RU"/>
        </w:rPr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14:paraId="4925D079" w14:textId="77777777" w:rsidR="00644457" w:rsidRPr="00644457" w:rsidRDefault="00644457" w:rsidP="00A703A3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14:paraId="4ABB8CFF" w14:textId="77777777" w:rsidR="00644457" w:rsidRPr="00644457" w:rsidRDefault="00644457" w:rsidP="00A703A3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14:paraId="181CE0B7" w14:textId="77777777" w:rsidR="00644457" w:rsidRPr="00644457" w:rsidRDefault="00644457" w:rsidP="00A703A3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lang w:eastAsia="ru-RU"/>
        </w:rPr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14:paraId="26E58A4C" w14:textId="77777777" w:rsidR="00644457" w:rsidRPr="00644457" w:rsidRDefault="00644457" w:rsidP="00A703A3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lang w:eastAsia="ru-RU"/>
        </w:rPr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14:paraId="4EF759D4" w14:textId="77777777" w:rsidR="00644457" w:rsidRPr="00644457" w:rsidRDefault="00644457" w:rsidP="00644457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023DFA27" w14:textId="77777777" w:rsidR="00644457" w:rsidRPr="00644457" w:rsidRDefault="00644457" w:rsidP="00644457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b/>
          <w:bCs/>
          <w:sz w:val="24"/>
          <w:szCs w:val="24"/>
          <w:lang w:eastAsia="ru-RU"/>
        </w:rPr>
        <w:t>Интернет:</w:t>
      </w:r>
    </w:p>
    <w:p w14:paraId="1EB25F5F" w14:textId="77777777" w:rsidR="00644457" w:rsidRPr="00644457" w:rsidRDefault="00644457" w:rsidP="00A703A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14:paraId="3C0171A4" w14:textId="77777777" w:rsidR="00644457" w:rsidRPr="00644457" w:rsidRDefault="00644457" w:rsidP="00A703A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14:paraId="1E717EEA" w14:textId="77777777" w:rsidR="00644457" w:rsidRPr="00644457" w:rsidRDefault="00644457" w:rsidP="00A703A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14:paraId="031EA4CA" w14:textId="77777777" w:rsidR="00644457" w:rsidRPr="00644457" w:rsidRDefault="00644457" w:rsidP="00A703A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14:paraId="49A47B53" w14:textId="77777777" w:rsidR="00644457" w:rsidRPr="00644457" w:rsidRDefault="00644457" w:rsidP="00A703A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14:paraId="461C03DC" w14:textId="77777777" w:rsidR="00644457" w:rsidRPr="00644457" w:rsidRDefault="00644457" w:rsidP="00A703A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http://www.adindex.ru Adindex. - Сайт о рекламе и маркетинге. </w:t>
      </w:r>
    </w:p>
    <w:p w14:paraId="3BCCDE32" w14:textId="77777777" w:rsidR="00644457" w:rsidRPr="00644457" w:rsidRDefault="00644457" w:rsidP="00A703A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val="en-US" w:eastAsia="ru-RU"/>
        </w:rPr>
        <w:t xml:space="preserve">http://www.advertology.ru - Advertology. </w:t>
      </w:r>
      <w:r w:rsidRPr="00644457">
        <w:rPr>
          <w:sz w:val="24"/>
          <w:szCs w:val="24"/>
          <w:lang w:eastAsia="ru-RU"/>
        </w:rPr>
        <w:t xml:space="preserve">Наука о рекламе. </w:t>
      </w:r>
    </w:p>
    <w:p w14:paraId="3D7504BF" w14:textId="77777777" w:rsidR="00644457" w:rsidRPr="00644457" w:rsidRDefault="00644457" w:rsidP="00A703A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http://www.advesti.ru AdVesti. - Сайт, посвященный рекламодателям.  </w:t>
      </w:r>
    </w:p>
    <w:p w14:paraId="4D43F265" w14:textId="77777777" w:rsidR="00644457" w:rsidRPr="00644457" w:rsidRDefault="00644457" w:rsidP="00A703A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val="en-US" w:eastAsia="ru-RU"/>
        </w:rPr>
        <w:t xml:space="preserve">http://www.media-online.ru - Media-online. </w:t>
      </w:r>
      <w:r w:rsidRPr="00644457">
        <w:rPr>
          <w:sz w:val="24"/>
          <w:szCs w:val="24"/>
          <w:lang w:eastAsia="ru-RU"/>
        </w:rPr>
        <w:t xml:space="preserve">Все о рекламе. </w:t>
      </w:r>
    </w:p>
    <w:p w14:paraId="42B6F2D2" w14:textId="77777777" w:rsidR="00644457" w:rsidRPr="00644457" w:rsidRDefault="00644457" w:rsidP="00A703A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val="en-US" w:eastAsia="ru-RU"/>
        </w:rPr>
        <w:t xml:space="preserve">http://www.rwr.ru - RWR. </w:t>
      </w:r>
      <w:r w:rsidRPr="00644457">
        <w:rPr>
          <w:sz w:val="24"/>
          <w:szCs w:val="24"/>
          <w:lang w:eastAsia="ru-RU"/>
        </w:rPr>
        <w:t xml:space="preserve">Реклама в России. </w:t>
      </w:r>
    </w:p>
    <w:p w14:paraId="7F8E2BDD" w14:textId="77777777" w:rsidR="00644457" w:rsidRPr="00644457" w:rsidRDefault="00644457" w:rsidP="00A703A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14:paraId="0C35CBBA" w14:textId="77777777" w:rsidR="00644457" w:rsidRPr="00644457" w:rsidRDefault="00644457" w:rsidP="00A703A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http://www.adme.ru - Сайт о рекламе. </w:t>
      </w:r>
    </w:p>
    <w:p w14:paraId="06D55D97" w14:textId="77777777" w:rsidR="00644457" w:rsidRPr="00644457" w:rsidRDefault="00644457" w:rsidP="00A703A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14:paraId="4274141D" w14:textId="77777777" w:rsidR="00644457" w:rsidRPr="00644457" w:rsidRDefault="00644457" w:rsidP="00A703A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14:paraId="7A348774" w14:textId="77777777" w:rsidR="00644457" w:rsidRPr="00644457" w:rsidRDefault="00644457" w:rsidP="00A703A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4C3D750F" w14:textId="77777777" w:rsidR="00644457" w:rsidRPr="00644457" w:rsidRDefault="00644457" w:rsidP="00A703A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14:paraId="6CC0AD78" w14:textId="77777777" w:rsidR="00644457" w:rsidRPr="00644457" w:rsidRDefault="00644457" w:rsidP="00A703A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https://www.vocabulary.ru - национальная энциклопедическая служба</w:t>
      </w:r>
    </w:p>
    <w:p w14:paraId="44980490" w14:textId="1983D745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bookmarkEnd w:id="14"/>
      <w:bookmarkEnd w:id="15"/>
      <w:bookmarkEnd w:id="16"/>
      <w:bookmarkEnd w:id="17"/>
      <w:r w:rsidR="00D554F0" w:rsidRPr="00D554F0">
        <w:t>МЕЖДИСЦИПЛИНАРНОГО КУРСА</w:t>
      </w:r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18" w:name="_Toc58932194"/>
      <w:bookmarkStart w:id="19" w:name="_Toc58932276"/>
      <w:bookmarkStart w:id="20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6"/>
        <w:gridCol w:w="3553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9B712DB" w14:textId="77777777" w:rsidR="006C3053" w:rsidRPr="006C3053" w:rsidRDefault="006C3053" w:rsidP="00A703A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3F5B3253" w14:textId="77777777" w:rsidR="006C3053" w:rsidRPr="006C3053" w:rsidRDefault="006C3053" w:rsidP="00A703A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28A68108" w14:textId="77777777" w:rsidR="006C3053" w:rsidRPr="006C3053" w:rsidRDefault="006C3053" w:rsidP="00A703A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3230620A" w14:textId="77777777" w:rsidR="001F2580" w:rsidRDefault="006C3053" w:rsidP="00A703A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</w:t>
            </w:r>
            <w:r w:rsidR="00AA7E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66E356D" w14:textId="77777777" w:rsidR="00AA7E7E" w:rsidRPr="00AA7E7E" w:rsidRDefault="00AA7E7E" w:rsidP="00A703A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E">
              <w:rPr>
                <w:rFonts w:ascii="Times New Roman" w:hAnsi="Times New Roman" w:cs="Times New Roman"/>
                <w:sz w:val="24"/>
                <w:szCs w:val="24"/>
              </w:rPr>
              <w:t>основные методы сбора информации для изучения потребностей аудитории;</w:t>
            </w:r>
          </w:p>
          <w:p w14:paraId="254F1495" w14:textId="1B8D2ABA" w:rsidR="00AA7E7E" w:rsidRPr="00AA7E7E" w:rsidRDefault="00AA7E7E" w:rsidP="00A703A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E">
              <w:rPr>
                <w:rFonts w:ascii="Times New Roman" w:hAnsi="Times New Roman" w:cs="Times New Roman"/>
                <w:sz w:val="24"/>
                <w:szCs w:val="24"/>
              </w:rPr>
              <w:t>инструменты анализа полученных данных.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3C5F7FBA" w:rsidR="001F2580" w:rsidRPr="00095BF1" w:rsidRDefault="00D55EDF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Дифференцированный зачет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5D93A41" w14:textId="77777777" w:rsidR="006C3053" w:rsidRPr="006C3053" w:rsidRDefault="006C3053" w:rsidP="00A703A3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499C7C92" w14:textId="77777777" w:rsidR="006C3053" w:rsidRPr="006C3053" w:rsidRDefault="006C3053" w:rsidP="00A703A3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1363C648" w14:textId="77777777" w:rsidR="006C3053" w:rsidRPr="006C3053" w:rsidRDefault="006C3053" w:rsidP="00A703A3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сегментирование рынка;</w:t>
            </w:r>
          </w:p>
          <w:p w14:paraId="4B9860AC" w14:textId="699311B3" w:rsidR="001F2580" w:rsidRPr="006C3053" w:rsidRDefault="006C3053" w:rsidP="00A703A3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принимать решения, направленные на продвижение рекламного продукта.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1483019" w14:textId="77777777" w:rsidR="006C3053" w:rsidRPr="006C3053" w:rsidRDefault="006C3053" w:rsidP="00A703A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4969E302" w14:textId="77777777" w:rsidR="006C3053" w:rsidRPr="006C3053" w:rsidRDefault="006C3053" w:rsidP="00A703A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5E4979F" w14:textId="4285EE5C" w:rsidR="001F2580" w:rsidRPr="006C3053" w:rsidRDefault="006C3053" w:rsidP="00A703A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маркетинговой части бизнес-плана.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5402EE1" w14:textId="1FA56699" w:rsidR="001F2580" w:rsidRPr="00095BF1" w:rsidRDefault="001F2580" w:rsidP="008E02AA">
      <w:pPr>
        <w:widowControl/>
        <w:ind w:firstLine="709"/>
        <w:jc w:val="both"/>
        <w:rPr>
          <w:sz w:val="28"/>
          <w:szCs w:val="28"/>
        </w:rPr>
      </w:pPr>
    </w:p>
    <w:p w14:paraId="7A533092" w14:textId="6C97A9D2" w:rsidR="001F2580" w:rsidRPr="00095BF1" w:rsidRDefault="00BE0689" w:rsidP="00095BF1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F2580" w:rsidRPr="00095BF1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BE0689">
        <w:trPr>
          <w:trHeight w:val="41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169DCA12" w:rsidR="001F2580" w:rsidRPr="0034213E" w:rsidRDefault="0034213E" w:rsidP="0034213E">
            <w:pPr>
              <w:spacing w:line="276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bCs/>
                <w:sz w:val="28"/>
                <w:szCs w:val="28"/>
              </w:rPr>
              <w:t>3.2. Информационное обеспечение обучения в 2022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BE0689">
        <w:trPr>
          <w:trHeight w:val="418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2D8761DF" w:rsidR="001F2580" w:rsidRPr="0034213E" w:rsidRDefault="0034213E" w:rsidP="0034213E">
            <w:pPr>
              <w:spacing w:line="276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bCs/>
                <w:sz w:val="28"/>
                <w:szCs w:val="28"/>
              </w:rPr>
              <w:t>3.2.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BE0689">
        <w:trPr>
          <w:trHeight w:val="41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65958C90" w:rsidR="001F2580" w:rsidRPr="0034213E" w:rsidRDefault="0034213E" w:rsidP="0034213E">
            <w:pPr>
              <w:spacing w:line="276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bCs/>
                <w:sz w:val="28"/>
                <w:szCs w:val="28"/>
              </w:rPr>
              <w:t>3.2. Информационное обеспечение обучения в 2024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BE0689">
        <w:trPr>
          <w:trHeight w:val="417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681C2756" w14:textId="77777777" w:rsidR="009C3944" w:rsidRPr="009C3944" w:rsidRDefault="009C3944" w:rsidP="00095BF1">
      <w:pPr>
        <w:widowControl/>
        <w:jc w:val="both"/>
        <w:rPr>
          <w:vanish/>
          <w:sz w:val="28"/>
          <w:szCs w:val="28"/>
          <w:specVanish/>
        </w:rPr>
      </w:pPr>
    </w:p>
    <w:p w14:paraId="649A5321" w14:textId="77777777" w:rsidR="009C3944" w:rsidRDefault="009C3944" w:rsidP="009C394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345067D" w14:textId="77777777" w:rsidR="009C3944" w:rsidRDefault="009C3944" w:rsidP="009C3944">
      <w:pPr>
        <w:rPr>
          <w:sz w:val="28"/>
          <w:szCs w:val="28"/>
        </w:rPr>
      </w:pPr>
    </w:p>
    <w:p w14:paraId="1A079510" w14:textId="77777777" w:rsidR="009C3944" w:rsidRDefault="009C3944" w:rsidP="009C3944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642"/>
      </w:tblGrid>
      <w:tr w:rsidR="009C3944" w14:paraId="0C3AFDF6" w14:textId="77777777" w:rsidTr="009C394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BCC0BD" w14:textId="77777777" w:rsidR="009C3944" w:rsidRDefault="009C3944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9C3944" w14:paraId="19A9CCB5" w14:textId="77777777" w:rsidTr="009C394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1"/>
              <w:gridCol w:w="8561"/>
            </w:tblGrid>
            <w:tr w:rsidR="009C3944" w14:paraId="0A0CD959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2D7E0A" w14:textId="605097E7" w:rsidR="009C3944" w:rsidRDefault="009C394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0FDA6761" wp14:editId="2F11FE2C">
                        <wp:extent cx="381000" cy="381000"/>
                        <wp:effectExtent l="0" t="0" r="0" b="0"/>
                        <wp:docPr id="59830871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491DE6" w14:textId="77777777" w:rsidR="009C3944" w:rsidRDefault="009C3944">
                  <w:pPr>
                    <w:pStyle w:val="af2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9FAE82D" w14:textId="77777777" w:rsidR="009C3944" w:rsidRDefault="009C3944">
            <w:pPr>
              <w:rPr>
                <w:sz w:val="20"/>
                <w:szCs w:val="20"/>
              </w:rPr>
            </w:pPr>
          </w:p>
        </w:tc>
      </w:tr>
      <w:tr w:rsidR="009C3944" w14:paraId="1B0576FE" w14:textId="77777777" w:rsidTr="009C394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1F04BC" w14:textId="77777777" w:rsidR="009C3944" w:rsidRDefault="009C3944">
            <w:pPr>
              <w:pStyle w:val="af2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9C3944" w14:paraId="03F584BE" w14:textId="77777777" w:rsidTr="009C394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84"/>
              <w:gridCol w:w="6668"/>
            </w:tblGrid>
            <w:tr w:rsidR="009C3944" w14:paraId="6907CDC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BB2A7D2" w14:textId="77777777" w:rsidR="009C3944" w:rsidRDefault="009C394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DCE9F2" w14:textId="77777777" w:rsidR="009C3944" w:rsidRDefault="009C394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C3944" w14:paraId="695FDF2D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6DC4C6" w14:textId="77777777" w:rsidR="009C3944" w:rsidRDefault="009C3944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22C156" w14:textId="77777777" w:rsidR="009C3944" w:rsidRDefault="009C394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9C3944" w14:paraId="51479DB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01A095" w14:textId="77777777" w:rsidR="009C3944" w:rsidRDefault="009C394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7A48CC" w14:textId="77777777" w:rsidR="009C3944" w:rsidRDefault="009C394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9C3944" w14:paraId="5A32B1B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795223" w14:textId="77777777" w:rsidR="009C3944" w:rsidRDefault="009C394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50E375" w14:textId="77777777" w:rsidR="009C3944" w:rsidRDefault="009C394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9C3944" w14:paraId="45CE7F0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D83B0D" w14:textId="77777777" w:rsidR="009C3944" w:rsidRDefault="009C394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5E5ACF" w14:textId="77777777" w:rsidR="009C3944" w:rsidRDefault="009C394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9C3944" w14:paraId="0038B02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ED1D58" w14:textId="77777777" w:rsidR="009C3944" w:rsidRDefault="009C394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8B89F8" w14:textId="77777777" w:rsidR="009C3944" w:rsidRDefault="009C394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9C3944" w14:paraId="41953B8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C9D54E" w14:textId="77777777" w:rsidR="009C3944" w:rsidRDefault="009C394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08D9B7" w14:textId="77777777" w:rsidR="009C3944" w:rsidRDefault="009C394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16:24:59 UTC+05</w:t>
                  </w:r>
                </w:p>
              </w:tc>
            </w:tr>
          </w:tbl>
          <w:p w14:paraId="15193AE8" w14:textId="77777777" w:rsidR="009C3944" w:rsidRDefault="009C3944">
            <w:pPr>
              <w:rPr>
                <w:sz w:val="20"/>
                <w:szCs w:val="20"/>
              </w:rPr>
            </w:pPr>
          </w:p>
        </w:tc>
      </w:tr>
    </w:tbl>
    <w:p w14:paraId="7CF211CF" w14:textId="77777777" w:rsidR="009C3944" w:rsidRDefault="009C3944" w:rsidP="009C3944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8D3D6BB" w14:textId="3A16DC20" w:rsidR="001F2580" w:rsidRPr="00095BF1" w:rsidRDefault="001F2580" w:rsidP="009C3944">
      <w:pPr>
        <w:rPr>
          <w:sz w:val="28"/>
          <w:szCs w:val="28"/>
        </w:rPr>
      </w:pPr>
    </w:p>
    <w:sectPr w:rsidR="001F2580" w:rsidRPr="00095BF1" w:rsidSect="00284FFB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86224" w14:textId="77777777" w:rsidR="00284FFB" w:rsidRDefault="00284FFB">
      <w:r>
        <w:separator/>
      </w:r>
    </w:p>
  </w:endnote>
  <w:endnote w:type="continuationSeparator" w:id="0">
    <w:p w14:paraId="37D3C15C" w14:textId="77777777" w:rsidR="00284FFB" w:rsidRDefault="00284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15667A4" w14:textId="77777777" w:rsidR="001F2580" w:rsidRDefault="001F2580" w:rsidP="00430B65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9"/>
      <w:framePr w:wrap="around" w:vAnchor="text" w:hAnchor="page" w:x="10882" w:y="39"/>
      <w:rPr>
        <w:rStyle w:val="ab"/>
      </w:rPr>
    </w:pPr>
    <w:r w:rsidRPr="008C5CA4">
      <w:rPr>
        <w:rStyle w:val="ab"/>
      </w:rPr>
      <w:fldChar w:fldCharType="begin"/>
    </w:r>
    <w:r w:rsidR="001F2580" w:rsidRPr="008C5CA4">
      <w:rPr>
        <w:rStyle w:val="ab"/>
      </w:rPr>
      <w:instrText xml:space="preserve">PAGE  </w:instrText>
    </w:r>
    <w:r w:rsidRPr="008C5CA4">
      <w:rPr>
        <w:rStyle w:val="ab"/>
      </w:rPr>
      <w:fldChar w:fldCharType="separate"/>
    </w:r>
    <w:r w:rsidR="00783CD1">
      <w:rPr>
        <w:rStyle w:val="ab"/>
        <w:noProof/>
      </w:rPr>
      <w:t>2</w:t>
    </w:r>
    <w:r w:rsidRPr="008C5CA4">
      <w:rPr>
        <w:rStyle w:val="ab"/>
      </w:rPr>
      <w:fldChar w:fldCharType="end"/>
    </w:r>
  </w:p>
  <w:p w14:paraId="1ED0CCD0" w14:textId="77777777" w:rsidR="001F2580" w:rsidRDefault="001F2580" w:rsidP="00430B65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DB587" w14:textId="77777777" w:rsidR="009C3944" w:rsidRDefault="009C3944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50AE39F3" w:rsidR="001F2580" w:rsidRDefault="0069218B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1666872" wp14:editId="1D4DE746">
              <wp:simplePos x="0" y="0"/>
              <wp:positionH relativeFrom="page">
                <wp:posOffset>3811905</wp:posOffset>
              </wp:positionH>
              <wp:positionV relativeFrom="page">
                <wp:posOffset>9880600</wp:posOffset>
              </wp:positionV>
              <wp:extent cx="271145" cy="194310"/>
              <wp:effectExtent l="1905" t="3175" r="3175" b="2540"/>
              <wp:wrapNone/>
              <wp:docPr id="4334424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1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19098" w14:textId="77777777" w:rsidR="001F2580" w:rsidRDefault="00887FE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 w:rsidR="001F2580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1F2580"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66687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15pt;margin-top:778pt;width:21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" filled="f" stroked="f">
              <v:textbox inset="0,0,0,0">
                <w:txbxContent>
                  <w:p w14:paraId="20C19098" w14:textId="77777777" w:rsidR="001F2580" w:rsidRDefault="00887FE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 w:rsidR="001F2580"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1F2580">
                      <w:rPr>
                        <w:noProof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C9A03CE" w14:textId="77777777" w:rsidR="001F2580" w:rsidRDefault="001F2580" w:rsidP="00430B65">
    <w:pPr>
      <w:pStyle w:val="a9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83CD1">
      <w:rPr>
        <w:rStyle w:val="ab"/>
        <w:noProof/>
      </w:rPr>
      <w:t>4</w:t>
    </w:r>
    <w:r>
      <w:rPr>
        <w:rStyle w:val="ab"/>
      </w:rPr>
      <w:fldChar w:fldCharType="end"/>
    </w:r>
  </w:p>
  <w:p w14:paraId="60FFE51F" w14:textId="77777777" w:rsidR="001F2580" w:rsidRDefault="001F2580" w:rsidP="00430B6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B42D2" w14:textId="77777777" w:rsidR="00284FFB" w:rsidRDefault="00284FFB">
      <w:r>
        <w:separator/>
      </w:r>
    </w:p>
  </w:footnote>
  <w:footnote w:type="continuationSeparator" w:id="0">
    <w:p w14:paraId="1BAF85E3" w14:textId="77777777" w:rsidR="00284FFB" w:rsidRDefault="00284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EA317" w14:textId="77777777" w:rsidR="009C3944" w:rsidRDefault="009C394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44D5F" w14:textId="5B8D4D3F" w:rsidR="009C3944" w:rsidRDefault="009C3944">
    <w:pPr>
      <w:pStyle w:val="a7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E7F3A" w14:textId="77777777" w:rsidR="009C3944" w:rsidRDefault="009C394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253A"/>
    <w:multiLevelType w:val="hybridMultilevel"/>
    <w:tmpl w:val="34F2B3A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92E3C"/>
    <w:multiLevelType w:val="hybridMultilevel"/>
    <w:tmpl w:val="CEBCB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0E3342D"/>
    <w:multiLevelType w:val="hybridMultilevel"/>
    <w:tmpl w:val="34F2B3A4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645B39DE"/>
    <w:multiLevelType w:val="hybridMultilevel"/>
    <w:tmpl w:val="E1C4E0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745646167">
    <w:abstractNumId w:val="1"/>
  </w:num>
  <w:num w:numId="2" w16cid:durableId="429816289">
    <w:abstractNumId w:val="3"/>
  </w:num>
  <w:num w:numId="3" w16cid:durableId="930747036">
    <w:abstractNumId w:val="4"/>
  </w:num>
  <w:num w:numId="4" w16cid:durableId="1668242713">
    <w:abstractNumId w:val="5"/>
  </w:num>
  <w:num w:numId="5" w16cid:durableId="643781713">
    <w:abstractNumId w:val="7"/>
  </w:num>
  <w:num w:numId="6" w16cid:durableId="1729835953">
    <w:abstractNumId w:val="2"/>
  </w:num>
  <w:num w:numId="7" w16cid:durableId="821311527">
    <w:abstractNumId w:val="0"/>
  </w:num>
  <w:num w:numId="8" w16cid:durableId="112952016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AE"/>
    <w:rsid w:val="0001406F"/>
    <w:rsid w:val="00032EE9"/>
    <w:rsid w:val="0003455B"/>
    <w:rsid w:val="0003593C"/>
    <w:rsid w:val="0004613D"/>
    <w:rsid w:val="0004705A"/>
    <w:rsid w:val="00055FC4"/>
    <w:rsid w:val="0008164B"/>
    <w:rsid w:val="000863F8"/>
    <w:rsid w:val="000941CE"/>
    <w:rsid w:val="000949F6"/>
    <w:rsid w:val="00095BF1"/>
    <w:rsid w:val="000A48B7"/>
    <w:rsid w:val="000A7DBD"/>
    <w:rsid w:val="000B2CF3"/>
    <w:rsid w:val="000B3104"/>
    <w:rsid w:val="000B63D1"/>
    <w:rsid w:val="000C166E"/>
    <w:rsid w:val="000F08E0"/>
    <w:rsid w:val="000F62FA"/>
    <w:rsid w:val="0012042D"/>
    <w:rsid w:val="00132DD1"/>
    <w:rsid w:val="00135B5A"/>
    <w:rsid w:val="00141C89"/>
    <w:rsid w:val="00143679"/>
    <w:rsid w:val="001443C7"/>
    <w:rsid w:val="0015527D"/>
    <w:rsid w:val="001559D4"/>
    <w:rsid w:val="00164E00"/>
    <w:rsid w:val="001726BC"/>
    <w:rsid w:val="00173325"/>
    <w:rsid w:val="00176855"/>
    <w:rsid w:val="0018514F"/>
    <w:rsid w:val="001C5D06"/>
    <w:rsid w:val="001D4049"/>
    <w:rsid w:val="001F0E51"/>
    <w:rsid w:val="001F2580"/>
    <w:rsid w:val="002014D6"/>
    <w:rsid w:val="00226596"/>
    <w:rsid w:val="002738B9"/>
    <w:rsid w:val="00275555"/>
    <w:rsid w:val="00284FFB"/>
    <w:rsid w:val="002932C4"/>
    <w:rsid w:val="002A44EA"/>
    <w:rsid w:val="002A4B2D"/>
    <w:rsid w:val="002A5474"/>
    <w:rsid w:val="002E650F"/>
    <w:rsid w:val="002F761A"/>
    <w:rsid w:val="0030304C"/>
    <w:rsid w:val="00305FA3"/>
    <w:rsid w:val="0032179D"/>
    <w:rsid w:val="00326831"/>
    <w:rsid w:val="00331AC1"/>
    <w:rsid w:val="0034213E"/>
    <w:rsid w:val="00363E63"/>
    <w:rsid w:val="00395701"/>
    <w:rsid w:val="003D0C35"/>
    <w:rsid w:val="003D48B1"/>
    <w:rsid w:val="003F3C11"/>
    <w:rsid w:val="003F763B"/>
    <w:rsid w:val="004168DF"/>
    <w:rsid w:val="00423CD2"/>
    <w:rsid w:val="00430B65"/>
    <w:rsid w:val="00446353"/>
    <w:rsid w:val="0046487E"/>
    <w:rsid w:val="00471D02"/>
    <w:rsid w:val="004744F8"/>
    <w:rsid w:val="00487355"/>
    <w:rsid w:val="004B3EA9"/>
    <w:rsid w:val="004E6481"/>
    <w:rsid w:val="004F0E69"/>
    <w:rsid w:val="005140BD"/>
    <w:rsid w:val="00514EB3"/>
    <w:rsid w:val="00517804"/>
    <w:rsid w:val="005236EA"/>
    <w:rsid w:val="00534BEC"/>
    <w:rsid w:val="00545599"/>
    <w:rsid w:val="00551D14"/>
    <w:rsid w:val="00574AF3"/>
    <w:rsid w:val="00575578"/>
    <w:rsid w:val="005A25D0"/>
    <w:rsid w:val="005A3121"/>
    <w:rsid w:val="005B46F7"/>
    <w:rsid w:val="005B52CA"/>
    <w:rsid w:val="005C66A5"/>
    <w:rsid w:val="005D6275"/>
    <w:rsid w:val="005D7661"/>
    <w:rsid w:val="005E57E8"/>
    <w:rsid w:val="005F6AAF"/>
    <w:rsid w:val="0060562E"/>
    <w:rsid w:val="006071C4"/>
    <w:rsid w:val="00620578"/>
    <w:rsid w:val="0063099A"/>
    <w:rsid w:val="006332AF"/>
    <w:rsid w:val="006347E9"/>
    <w:rsid w:val="00644457"/>
    <w:rsid w:val="00672112"/>
    <w:rsid w:val="00675726"/>
    <w:rsid w:val="0068483E"/>
    <w:rsid w:val="0069200C"/>
    <w:rsid w:val="0069218B"/>
    <w:rsid w:val="006B6D01"/>
    <w:rsid w:val="006C3053"/>
    <w:rsid w:val="00700F96"/>
    <w:rsid w:val="00707350"/>
    <w:rsid w:val="0072335A"/>
    <w:rsid w:val="007314BE"/>
    <w:rsid w:val="00743963"/>
    <w:rsid w:val="00747052"/>
    <w:rsid w:val="00754655"/>
    <w:rsid w:val="00761783"/>
    <w:rsid w:val="00781590"/>
    <w:rsid w:val="00783CD1"/>
    <w:rsid w:val="007A4178"/>
    <w:rsid w:val="007A60A5"/>
    <w:rsid w:val="007B03FB"/>
    <w:rsid w:val="007B5FCF"/>
    <w:rsid w:val="007C4C32"/>
    <w:rsid w:val="0082761A"/>
    <w:rsid w:val="00833DE4"/>
    <w:rsid w:val="00842D7D"/>
    <w:rsid w:val="008479CF"/>
    <w:rsid w:val="00856D2D"/>
    <w:rsid w:val="00887FE1"/>
    <w:rsid w:val="00890581"/>
    <w:rsid w:val="008935D0"/>
    <w:rsid w:val="008959A2"/>
    <w:rsid w:val="0089668B"/>
    <w:rsid w:val="0089710D"/>
    <w:rsid w:val="008A1427"/>
    <w:rsid w:val="008A4802"/>
    <w:rsid w:val="008A6128"/>
    <w:rsid w:val="008A659E"/>
    <w:rsid w:val="008B677A"/>
    <w:rsid w:val="008C0FB6"/>
    <w:rsid w:val="008C5CA4"/>
    <w:rsid w:val="008C696B"/>
    <w:rsid w:val="008E02AA"/>
    <w:rsid w:val="008E3521"/>
    <w:rsid w:val="009265CC"/>
    <w:rsid w:val="00960BCC"/>
    <w:rsid w:val="00970A1C"/>
    <w:rsid w:val="00996486"/>
    <w:rsid w:val="009B0200"/>
    <w:rsid w:val="009B3030"/>
    <w:rsid w:val="009C3944"/>
    <w:rsid w:val="009F0424"/>
    <w:rsid w:val="009F4578"/>
    <w:rsid w:val="00A03377"/>
    <w:rsid w:val="00A11424"/>
    <w:rsid w:val="00A14751"/>
    <w:rsid w:val="00A214D9"/>
    <w:rsid w:val="00A26867"/>
    <w:rsid w:val="00A47943"/>
    <w:rsid w:val="00A533E8"/>
    <w:rsid w:val="00A5350B"/>
    <w:rsid w:val="00A703A3"/>
    <w:rsid w:val="00A83223"/>
    <w:rsid w:val="00AA7E7E"/>
    <w:rsid w:val="00AC2412"/>
    <w:rsid w:val="00AC267B"/>
    <w:rsid w:val="00AC7BEB"/>
    <w:rsid w:val="00AD4B55"/>
    <w:rsid w:val="00B02573"/>
    <w:rsid w:val="00B2569A"/>
    <w:rsid w:val="00B315A1"/>
    <w:rsid w:val="00B450C4"/>
    <w:rsid w:val="00B50D84"/>
    <w:rsid w:val="00B57539"/>
    <w:rsid w:val="00B654F9"/>
    <w:rsid w:val="00B74C54"/>
    <w:rsid w:val="00B84C43"/>
    <w:rsid w:val="00B91DDB"/>
    <w:rsid w:val="00B9279E"/>
    <w:rsid w:val="00BA7D35"/>
    <w:rsid w:val="00BB411F"/>
    <w:rsid w:val="00BC0668"/>
    <w:rsid w:val="00BC1A13"/>
    <w:rsid w:val="00BD45AA"/>
    <w:rsid w:val="00BE0689"/>
    <w:rsid w:val="00BF7DB7"/>
    <w:rsid w:val="00C117C9"/>
    <w:rsid w:val="00C2354C"/>
    <w:rsid w:val="00C26F9C"/>
    <w:rsid w:val="00C729E1"/>
    <w:rsid w:val="00C73DBD"/>
    <w:rsid w:val="00C75B76"/>
    <w:rsid w:val="00C8075A"/>
    <w:rsid w:val="00C8756F"/>
    <w:rsid w:val="00C92AD7"/>
    <w:rsid w:val="00CB0ECA"/>
    <w:rsid w:val="00CB5FEF"/>
    <w:rsid w:val="00CC1D92"/>
    <w:rsid w:val="00CC6425"/>
    <w:rsid w:val="00CD63B2"/>
    <w:rsid w:val="00CF29C2"/>
    <w:rsid w:val="00D07BA8"/>
    <w:rsid w:val="00D16FDC"/>
    <w:rsid w:val="00D26783"/>
    <w:rsid w:val="00D53B85"/>
    <w:rsid w:val="00D554F0"/>
    <w:rsid w:val="00D55EDF"/>
    <w:rsid w:val="00D74DD9"/>
    <w:rsid w:val="00D808AA"/>
    <w:rsid w:val="00D855C7"/>
    <w:rsid w:val="00D86583"/>
    <w:rsid w:val="00D91673"/>
    <w:rsid w:val="00DA1B15"/>
    <w:rsid w:val="00DA7308"/>
    <w:rsid w:val="00DB0305"/>
    <w:rsid w:val="00DD0675"/>
    <w:rsid w:val="00DD1B9F"/>
    <w:rsid w:val="00DE3513"/>
    <w:rsid w:val="00DF39A5"/>
    <w:rsid w:val="00E02709"/>
    <w:rsid w:val="00E0279F"/>
    <w:rsid w:val="00E03B4A"/>
    <w:rsid w:val="00E30C9E"/>
    <w:rsid w:val="00E426E9"/>
    <w:rsid w:val="00E66958"/>
    <w:rsid w:val="00E727BB"/>
    <w:rsid w:val="00E76F79"/>
    <w:rsid w:val="00E81298"/>
    <w:rsid w:val="00E850EA"/>
    <w:rsid w:val="00E85A6E"/>
    <w:rsid w:val="00E87496"/>
    <w:rsid w:val="00E95A98"/>
    <w:rsid w:val="00EA1827"/>
    <w:rsid w:val="00EC3B0B"/>
    <w:rsid w:val="00ED281E"/>
    <w:rsid w:val="00ED2C28"/>
    <w:rsid w:val="00ED6FE1"/>
    <w:rsid w:val="00EE7E3A"/>
    <w:rsid w:val="00EF0C12"/>
    <w:rsid w:val="00EF7F9B"/>
    <w:rsid w:val="00F0254C"/>
    <w:rsid w:val="00F07514"/>
    <w:rsid w:val="00F07F13"/>
    <w:rsid w:val="00F13E56"/>
    <w:rsid w:val="00F21437"/>
    <w:rsid w:val="00F25933"/>
    <w:rsid w:val="00F279AC"/>
    <w:rsid w:val="00FB12AE"/>
    <w:rsid w:val="00FD5D62"/>
    <w:rsid w:val="00FD6993"/>
    <w:rsid w:val="00FE2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aliases w:val="Список2"/>
    <w:basedOn w:val="a"/>
    <w:link w:val="a6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1"/>
    <w:qFormat/>
    <w:rsid w:val="00C8756F"/>
  </w:style>
  <w:style w:type="paragraph" w:styleId="a7">
    <w:name w:val="header"/>
    <w:basedOn w:val="a"/>
    <w:link w:val="a8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b">
    <w:name w:val="page number"/>
    <w:uiPriority w:val="99"/>
    <w:rsid w:val="00F0254C"/>
    <w:rPr>
      <w:rFonts w:cs="Times New Roman"/>
    </w:rPr>
  </w:style>
  <w:style w:type="paragraph" w:styleId="ac">
    <w:name w:val="footnote text"/>
    <w:basedOn w:val="a"/>
    <w:link w:val="ad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e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0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character" w:customStyle="1" w:styleId="a6">
    <w:name w:val="Абзац списка Знак"/>
    <w:aliases w:val="Список2 Знак"/>
    <w:link w:val="a5"/>
    <w:uiPriority w:val="99"/>
    <w:locked/>
    <w:rsid w:val="00141C89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26">
    <w:name w:val="Основной текст (2) + Полужирный"/>
    <w:uiPriority w:val="99"/>
    <w:rsid w:val="00141C8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BA7D35"/>
  </w:style>
  <w:style w:type="character" w:customStyle="1" w:styleId="FootnoteTextChar">
    <w:name w:val="Footnote Text Char"/>
    <w:uiPriority w:val="99"/>
    <w:semiHidden/>
    <w:locked/>
    <w:rsid w:val="00BA7D35"/>
    <w:rPr>
      <w:sz w:val="24"/>
    </w:rPr>
  </w:style>
  <w:style w:type="character" w:customStyle="1" w:styleId="14">
    <w:name w:val="Текст сноски Знак1"/>
    <w:uiPriority w:val="99"/>
    <w:semiHidden/>
    <w:rsid w:val="00BA7D35"/>
    <w:rPr>
      <w:rFonts w:cs="Times New Roman"/>
      <w:sz w:val="20"/>
      <w:szCs w:val="20"/>
    </w:rPr>
  </w:style>
  <w:style w:type="character" w:styleId="af1">
    <w:name w:val="footnote reference"/>
    <w:aliases w:val="Знак сноски-FN,Ciae niinee-FN,AЗнак сноски зел"/>
    <w:uiPriority w:val="99"/>
    <w:rsid w:val="00BA7D35"/>
    <w:rPr>
      <w:rFonts w:cs="Times New Roman"/>
      <w:vertAlign w:val="superscript"/>
    </w:rPr>
  </w:style>
  <w:style w:type="paragraph" w:styleId="27">
    <w:name w:val="Body Text Indent 2"/>
    <w:basedOn w:val="a"/>
    <w:link w:val="28"/>
    <w:uiPriority w:val="99"/>
    <w:rsid w:val="00BA7D3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BA7D35"/>
    <w:rPr>
      <w:rFonts w:ascii="Times New Roman" w:eastAsia="Times New Roman" w:hAnsi="Times New Roman"/>
      <w:sz w:val="24"/>
      <w:szCs w:val="24"/>
    </w:rPr>
  </w:style>
  <w:style w:type="paragraph" w:styleId="af2">
    <w:name w:val="Normal (Web)"/>
    <w:basedOn w:val="a"/>
    <w:uiPriority w:val="99"/>
    <w:rsid w:val="00BA7D3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9">
    <w:name w:val="List 2"/>
    <w:basedOn w:val="a"/>
    <w:uiPriority w:val="99"/>
    <w:rsid w:val="00BA7D35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paragraph" w:customStyle="1" w:styleId="2a">
    <w:name w:val="Знак2"/>
    <w:basedOn w:val="a"/>
    <w:uiPriority w:val="99"/>
    <w:rsid w:val="00BA7D3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customStyle="1" w:styleId="15">
    <w:name w:val="Сетка таблицы1"/>
    <w:basedOn w:val="a1"/>
    <w:next w:val="ae"/>
    <w:uiPriority w:val="99"/>
    <w:rsid w:val="00BA7D35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BA7D35"/>
    <w:pPr>
      <w:widowControl/>
      <w:autoSpaceDE/>
      <w:autoSpaceDN/>
      <w:ind w:firstLine="450"/>
      <w:jc w:val="both"/>
    </w:pPr>
    <w:rPr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rsid w:val="00BA7D35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BA7D35"/>
    <w:rPr>
      <w:rFonts w:ascii="Tahoma" w:eastAsia="Times New Roman" w:hAnsi="Tahoma" w:cs="Tahoma"/>
      <w:sz w:val="16"/>
      <w:szCs w:val="16"/>
    </w:rPr>
  </w:style>
  <w:style w:type="character" w:customStyle="1" w:styleId="bookproperty">
    <w:name w:val="bookproperty"/>
    <w:uiPriority w:val="99"/>
    <w:rsid w:val="00BA7D35"/>
    <w:rPr>
      <w:rFonts w:cs="Times New Roman"/>
      <w:b/>
      <w:bCs/>
    </w:rPr>
  </w:style>
  <w:style w:type="paragraph" w:styleId="af5">
    <w:name w:val="endnote text"/>
    <w:basedOn w:val="a"/>
    <w:link w:val="af6"/>
    <w:uiPriority w:val="99"/>
    <w:semiHidden/>
    <w:rsid w:val="00BA7D35"/>
    <w:pPr>
      <w:widowControl/>
      <w:autoSpaceDE/>
      <w:autoSpaceDN/>
    </w:pPr>
    <w:rPr>
      <w:rFonts w:ascii="Calibri" w:hAnsi="Calibri"/>
      <w:sz w:val="20"/>
      <w:szCs w:val="20"/>
      <w:lang w:eastAsia="ru-RU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BA7D35"/>
    <w:rPr>
      <w:rFonts w:eastAsia="Times New Roman"/>
    </w:rPr>
  </w:style>
  <w:style w:type="character" w:styleId="af7">
    <w:name w:val="endnote reference"/>
    <w:uiPriority w:val="99"/>
    <w:semiHidden/>
    <w:rsid w:val="00BA7D35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BA7D35"/>
    <w:pPr>
      <w:adjustRightInd w:val="0"/>
      <w:spacing w:line="326" w:lineRule="exact"/>
      <w:jc w:val="both"/>
    </w:pPr>
    <w:rPr>
      <w:sz w:val="24"/>
      <w:szCs w:val="24"/>
      <w:lang w:eastAsia="ru-RU"/>
    </w:rPr>
  </w:style>
  <w:style w:type="table" w:customStyle="1" w:styleId="TableNormal11">
    <w:name w:val="Table Normal11"/>
    <w:uiPriority w:val="99"/>
    <w:semiHidden/>
    <w:rsid w:val="00BA7D35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b">
    <w:name w:val="toc 2"/>
    <w:basedOn w:val="a"/>
    <w:next w:val="a"/>
    <w:autoRedefine/>
    <w:uiPriority w:val="99"/>
    <w:locked/>
    <w:rsid w:val="00BA7D35"/>
    <w:pPr>
      <w:widowControl/>
      <w:autoSpaceDE/>
      <w:autoSpaceDN/>
      <w:spacing w:after="100" w:line="276" w:lineRule="auto"/>
      <w:ind w:left="220"/>
    </w:pPr>
    <w:rPr>
      <w:rFonts w:ascii="Calibri" w:hAnsi="Calibri"/>
      <w:lang w:eastAsia="ru-RU"/>
    </w:rPr>
  </w:style>
  <w:style w:type="character" w:customStyle="1" w:styleId="16">
    <w:name w:val="Заголовок №1_"/>
    <w:link w:val="17"/>
    <w:uiPriority w:val="99"/>
    <w:locked/>
    <w:rsid w:val="00BA7D35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BA7D35"/>
    <w:pPr>
      <w:shd w:val="clear" w:color="auto" w:fill="FFFFFF"/>
      <w:autoSpaceDE/>
      <w:autoSpaceDN/>
      <w:spacing w:after="60" w:line="240" w:lineRule="atLeast"/>
      <w:jc w:val="both"/>
      <w:outlineLvl w:val="0"/>
    </w:pPr>
    <w:rPr>
      <w:rFonts w:eastAsia="Calibri"/>
      <w:b/>
      <w:bCs/>
      <w:sz w:val="28"/>
      <w:szCs w:val="28"/>
      <w:lang w:eastAsia="ru-RU"/>
    </w:rPr>
  </w:style>
  <w:style w:type="table" w:customStyle="1" w:styleId="110">
    <w:name w:val="Сетка таблицы11"/>
    <w:uiPriority w:val="99"/>
    <w:rsid w:val="00BA7D3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uiPriority w:val="99"/>
    <w:rsid w:val="00BA7D3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BA7D35"/>
    <w:rPr>
      <w:rFonts w:ascii="Times New Roman" w:hAnsi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BA7D35"/>
    <w:pPr>
      <w:shd w:val="clear" w:color="auto" w:fill="FFFFFF"/>
      <w:autoSpaceDE/>
      <w:autoSpaceDN/>
      <w:spacing w:line="240" w:lineRule="atLeast"/>
    </w:pPr>
    <w:rPr>
      <w:rFonts w:eastAsia="Calibri"/>
      <w:sz w:val="20"/>
      <w:szCs w:val="20"/>
      <w:lang w:eastAsia="ru-RU"/>
    </w:rPr>
  </w:style>
  <w:style w:type="character" w:styleId="af8">
    <w:name w:val="Emphasis"/>
    <w:uiPriority w:val="20"/>
    <w:qFormat/>
    <w:locked/>
    <w:rsid w:val="00BA7D35"/>
    <w:rPr>
      <w:rFonts w:cs="Times New Roman"/>
      <w:i/>
    </w:rPr>
  </w:style>
  <w:style w:type="table" w:customStyle="1" w:styleId="111">
    <w:name w:val="Сетка таблицы111"/>
    <w:basedOn w:val="a1"/>
    <w:next w:val="ae"/>
    <w:uiPriority w:val="59"/>
    <w:rsid w:val="00BA7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1"/>
    <w:next w:val="ae"/>
    <w:uiPriority w:val="59"/>
    <w:rsid w:val="00BA7D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Верхний колонтитул Знак1"/>
    <w:rsid w:val="00BA7D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0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doi.org/10.23682/12262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3562</Words>
  <Characters>20309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2024-03-20T12:17:00Z</dcterms:created>
  <dcterms:modified xsi:type="dcterms:W3CDTF">2024-03-20T12:17:00Z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