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7610B0A" w14:textId="77777777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00F1418C" w14:textId="77777777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426C5334" w14:textId="77777777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50C0C656" w14:textId="77777777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1B1CFFCA" w14:textId="0E85AB62" w:rsidR="001F2580" w:rsidRPr="006B6D01" w:rsidRDefault="00A84AAE" w:rsidP="00A84AAE">
      <w:pPr>
        <w:ind w:firstLine="567"/>
        <w:contextualSpacing/>
        <w:jc w:val="right"/>
        <w:rPr>
          <w:b/>
          <w:bCs/>
          <w:sz w:val="28"/>
          <w:szCs w:val="28"/>
        </w:rPr>
      </w:pPr>
      <w:r w:rsidRPr="00407F9B">
        <w:rPr>
          <w:sz w:val="24"/>
          <w:szCs w:val="24"/>
        </w:rPr>
        <w:t>И.Ф. Никитина</w:t>
      </w: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108FF67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761783">
        <w:rPr>
          <w:b/>
          <w:sz w:val="32"/>
          <w:szCs w:val="32"/>
        </w:rPr>
        <w:t>1</w:t>
      </w:r>
      <w:r w:rsidRPr="00095BF1">
        <w:rPr>
          <w:b/>
          <w:sz w:val="32"/>
          <w:szCs w:val="32"/>
        </w:rPr>
        <w:t>.0</w:t>
      </w:r>
      <w:r w:rsidR="0089235D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 xml:space="preserve"> </w:t>
      </w:r>
      <w:r w:rsidR="00B81CE8">
        <w:rPr>
          <w:b/>
          <w:sz w:val="32"/>
          <w:szCs w:val="32"/>
        </w:rPr>
        <w:t>Разработка творческой концепции рекламного продукта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512098FB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5D6E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A92660">
        <w:rPr>
          <w:sz w:val="28"/>
          <w:szCs w:val="28"/>
        </w:rPr>
        <w:t>3</w:t>
      </w:r>
    </w:p>
    <w:p w14:paraId="5D004845" w14:textId="6A99A6A1" w:rsidR="008A6128" w:rsidRPr="008A6128" w:rsidRDefault="001F2580" w:rsidP="00A926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8A6128">
        <w:rPr>
          <w:color w:val="000000"/>
          <w:kern w:val="28"/>
          <w:sz w:val="28"/>
          <w:szCs w:val="28"/>
        </w:rPr>
        <w:lastRenderedPageBreak/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B81CE8">
        <w:rPr>
          <w:bCs/>
          <w:sz w:val="28"/>
          <w:szCs w:val="28"/>
        </w:rPr>
        <w:t>Разработка творческой концепции рекламного продукта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52AF07E0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составитель: </w:t>
      </w:r>
      <w:r w:rsidR="00DC0CD7">
        <w:rPr>
          <w:color w:val="000000"/>
          <w:kern w:val="28"/>
          <w:sz w:val="28"/>
          <w:szCs w:val="28"/>
        </w:rPr>
        <w:t>___________________</w:t>
      </w:r>
      <w:r w:rsidRPr="00095BF1">
        <w:rPr>
          <w:color w:val="000000"/>
          <w:kern w:val="28"/>
          <w:sz w:val="28"/>
          <w:szCs w:val="28"/>
        </w:rPr>
        <w:t xml:space="preserve">., старший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650F1FD" w14:textId="011AE5EE" w:rsidR="001F2580" w:rsidRPr="005E0DDE" w:rsidRDefault="00DC0CD7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C0CD7">
        <w:rPr>
          <w:color w:val="000000"/>
          <w:kern w:val="28"/>
          <w:sz w:val="28"/>
          <w:szCs w:val="28"/>
        </w:rPr>
        <w:t>Рабочая программа дисциплины рассмотрена и одобрена на заседании кафедры дизайна, протокол, № 2 от «17» февраля 2023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5D6E55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CE136D0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78D5CE7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7D7D4492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402643C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7DF6AF07" w14:textId="5D17B53C" w:rsidR="001F2580" w:rsidRPr="00E513BD" w:rsidRDefault="00000000" w:rsidP="00E513BD">
      <w:pPr>
        <w:pStyle w:val="11"/>
        <w:rPr>
          <w:sz w:val="28"/>
          <w:szCs w:val="28"/>
        </w:rPr>
      </w:pPr>
      <w:hyperlink w:anchor="_Toc95729124" w:history="1"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_Toc95729124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  <w:r w:rsidR="00887FE1" w:rsidRPr="00095BF1">
        <w:fldChar w:fldCharType="end"/>
      </w:r>
    </w:p>
    <w:p w14:paraId="7BA58DAF" w14:textId="77777777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2AA57C63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B5FCF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E20A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«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A845FC0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D84392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 входит в состав профессионального модуля ПМ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 xml:space="preserve"> </w:t>
      </w:r>
      <w:r w:rsidR="000949F6">
        <w:rPr>
          <w:sz w:val="28"/>
          <w:szCs w:val="28"/>
        </w:rPr>
        <w:t>Разработка и создание дизайна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367BDF8B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осуществлять поиск различных решений при создании рекламного продукта, услуги;</w:t>
      </w:r>
    </w:p>
    <w:p w14:paraId="493BA1AD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разрабатывать композиционное решение рекламного продукта;</w:t>
      </w:r>
    </w:p>
    <w:p w14:paraId="0FB63CF2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использовать выразительные и художественно-изобразительные средства при моделировании рекламы;</w:t>
      </w:r>
    </w:p>
    <w:p w14:paraId="5D4CD43F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составлять рекламные тексты;</w:t>
      </w:r>
    </w:p>
    <w:p w14:paraId="4004E590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E250F9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выразительные и художественно-изобразительные средства рекламы;</w:t>
      </w:r>
    </w:p>
    <w:p w14:paraId="3ED4673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приемы и принципы составления рекламного текста;</w:t>
      </w:r>
    </w:p>
    <w:p w14:paraId="75890591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композицию, шрифтовую и художественную графики в рекламе;</w:t>
      </w:r>
    </w:p>
    <w:p w14:paraId="24A7824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проектирования рекламного продукта;</w:t>
      </w:r>
    </w:p>
    <w:p w14:paraId="493E190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психологического воздействия на потребителя.</w:t>
      </w:r>
    </w:p>
    <w:p w14:paraId="445AEACC" w14:textId="77777777" w:rsidR="001F2580" w:rsidRPr="00095BF1" w:rsidRDefault="001F2580" w:rsidP="00E874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3A5C9107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выбора художественной формы реализации рекламной идеи;</w:t>
      </w:r>
    </w:p>
    <w:p w14:paraId="0C3495C8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создания визуального образа с рекламными функциями;</w:t>
      </w:r>
    </w:p>
    <w:p w14:paraId="5862E422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художественного конструирования рекламных продуктов по заданию;</w:t>
      </w:r>
    </w:p>
    <w:p w14:paraId="1292A861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31511B98" w14:textId="584F12D2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6C91E8A4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lastRenderedPageBreak/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320FC7BE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58932273"/>
      <w:bookmarkStart w:id="4" w:name="_Toc58932343"/>
      <w:bookmarkStart w:id="5" w:name="_Toc95729120"/>
      <w:r w:rsidRPr="002A44EA">
        <w:rPr>
          <w:rFonts w:ascii="Times New Roman" w:hAnsi="Times New Roman" w:cs="Times New Roman"/>
          <w:sz w:val="28"/>
          <w:szCs w:val="28"/>
        </w:rPr>
        <w:t>ПК 1.1. Осуществлять поиск рекламных идей.</w:t>
      </w:r>
    </w:p>
    <w:p w14:paraId="226E9360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07188B11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1.3. Разрабатывать авторские рекламные проекты.</w:t>
      </w:r>
    </w:p>
    <w:p w14:paraId="539BBFB3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1.4. Составлять и оформлять тексты рекламных объявлений.</w:t>
      </w:r>
    </w:p>
    <w:p w14:paraId="19161C88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1.5. Создавать визуальные образы с рекламными функциями.</w:t>
      </w:r>
    </w:p>
    <w:p w14:paraId="5EEF47E1" w14:textId="57534969" w:rsidR="001F2580" w:rsidRPr="00095BF1" w:rsidRDefault="001F2580" w:rsidP="00095BF1">
      <w:pPr>
        <w:pStyle w:val="1"/>
      </w:pPr>
      <w:r w:rsidRPr="00095BF1">
        <w:lastRenderedPageBreak/>
        <w:t>2. СТРУКТУРА И СОДЕРЖАНИЕ УЧЕБНОЙ ДИСЦИПЛИНЫ</w:t>
      </w:r>
      <w:bookmarkEnd w:id="3"/>
      <w:bookmarkEnd w:id="4"/>
      <w:bookmarkEnd w:id="5"/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E513BD" w:rsidRPr="0065386A" w14:paraId="5DFD845C" w14:textId="77777777" w:rsidTr="003C3CBC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0B69CBC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8A78747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513BD" w:rsidRPr="0065386A" w14:paraId="38679B35" w14:textId="77777777" w:rsidTr="003C3CBC">
        <w:trPr>
          <w:trHeight w:val="285"/>
        </w:trPr>
        <w:tc>
          <w:tcPr>
            <w:tcW w:w="8506" w:type="dxa"/>
            <w:shd w:val="clear" w:color="auto" w:fill="auto"/>
          </w:tcPr>
          <w:p w14:paraId="61CBA7E5" w14:textId="77777777" w:rsidR="00E513BD" w:rsidRPr="0065386A" w:rsidRDefault="00E513BD" w:rsidP="003C3CBC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CF4DA4D" w14:textId="5E4F9C31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271</w:t>
            </w:r>
          </w:p>
        </w:tc>
      </w:tr>
      <w:tr w:rsidR="00E513BD" w:rsidRPr="0065386A" w14:paraId="05243757" w14:textId="77777777" w:rsidTr="003C3CBC">
        <w:tc>
          <w:tcPr>
            <w:tcW w:w="8506" w:type="dxa"/>
            <w:shd w:val="clear" w:color="auto" w:fill="auto"/>
          </w:tcPr>
          <w:p w14:paraId="79BA14EB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2C18550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180</w:t>
            </w:r>
          </w:p>
        </w:tc>
      </w:tr>
      <w:tr w:rsidR="00E513BD" w:rsidRPr="0065386A" w14:paraId="7C226EC5" w14:textId="77777777" w:rsidTr="003C3CBC">
        <w:tc>
          <w:tcPr>
            <w:tcW w:w="8506" w:type="dxa"/>
            <w:shd w:val="clear" w:color="auto" w:fill="auto"/>
          </w:tcPr>
          <w:p w14:paraId="596BC00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5B28198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E513BD" w:rsidRPr="0065386A" w14:paraId="2EE84045" w14:textId="77777777" w:rsidTr="003C3CBC">
        <w:tc>
          <w:tcPr>
            <w:tcW w:w="8506" w:type="dxa"/>
            <w:shd w:val="clear" w:color="auto" w:fill="auto"/>
          </w:tcPr>
          <w:p w14:paraId="50007181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C0F381B" w14:textId="645B5303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70</w:t>
            </w:r>
          </w:p>
        </w:tc>
      </w:tr>
      <w:tr w:rsidR="00E513BD" w:rsidRPr="0065386A" w14:paraId="3C2116F1" w14:textId="77777777" w:rsidTr="003C3CBC">
        <w:tc>
          <w:tcPr>
            <w:tcW w:w="8506" w:type="dxa"/>
            <w:shd w:val="clear" w:color="auto" w:fill="auto"/>
          </w:tcPr>
          <w:p w14:paraId="1EF67674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02AFC61" w14:textId="11D5915B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110</w:t>
            </w:r>
          </w:p>
        </w:tc>
      </w:tr>
      <w:tr w:rsidR="00E513BD" w:rsidRPr="0065386A" w14:paraId="03F29CC2" w14:textId="77777777" w:rsidTr="003C3CBC">
        <w:tc>
          <w:tcPr>
            <w:tcW w:w="8506" w:type="dxa"/>
            <w:shd w:val="clear" w:color="auto" w:fill="auto"/>
          </w:tcPr>
          <w:p w14:paraId="5C79DF3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4A74F548" w14:textId="64CE6CD7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61</w:t>
            </w:r>
          </w:p>
        </w:tc>
      </w:tr>
      <w:tr w:rsidR="00E513BD" w:rsidRPr="0065386A" w14:paraId="02343648" w14:textId="77777777" w:rsidTr="003C3CBC">
        <w:tc>
          <w:tcPr>
            <w:tcW w:w="8506" w:type="dxa"/>
            <w:shd w:val="clear" w:color="auto" w:fill="auto"/>
          </w:tcPr>
          <w:p w14:paraId="0D746A8A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4627DC1E" w14:textId="1328A2E0" w:rsidR="00E513BD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E513BD" w:rsidRPr="0065386A" w14:paraId="3E24DB29" w14:textId="77777777" w:rsidTr="003C3CBC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2813114B" w14:textId="77777777" w:rsidR="00E513BD" w:rsidRPr="0065386A" w:rsidRDefault="00E513BD" w:rsidP="003C3CBC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E8B395F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E35BBF" w14:textId="77777777" w:rsidR="00E513BD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6F78502" w14:textId="77777777" w:rsidR="00E513BD" w:rsidRPr="00095BF1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5D6E55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7777777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>ематический план и содержание учебной дисциплины</w:t>
      </w:r>
      <w:bookmarkEnd w:id="6"/>
      <w:bookmarkEnd w:id="7"/>
      <w:bookmarkEnd w:id="8"/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0550EF" w:rsidRPr="000550EF" w14:paraId="534074B9" w14:textId="77777777" w:rsidTr="003C3CBC">
        <w:tc>
          <w:tcPr>
            <w:tcW w:w="2420" w:type="dxa"/>
            <w:vAlign w:val="center"/>
          </w:tcPr>
          <w:p w14:paraId="0ED306A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50B245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6228BD7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4FFA5F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proofErr w:type="spellStart"/>
            <w:r w:rsidRPr="000550EF">
              <w:rPr>
                <w:lang w:eastAsia="ru-RU"/>
              </w:rPr>
              <w:t>Осваемые</w:t>
            </w:r>
            <w:proofErr w:type="spellEnd"/>
            <w:r w:rsidRPr="000550EF">
              <w:rPr>
                <w:lang w:eastAsia="ru-RU"/>
              </w:rPr>
              <w:t xml:space="preserve"> компетенции</w:t>
            </w:r>
          </w:p>
        </w:tc>
      </w:tr>
      <w:tr w:rsidR="000550EF" w:rsidRPr="000550EF" w14:paraId="012DEED1" w14:textId="77777777" w:rsidTr="003C3CBC">
        <w:tc>
          <w:tcPr>
            <w:tcW w:w="2420" w:type="dxa"/>
            <w:vMerge w:val="restart"/>
          </w:tcPr>
          <w:p w14:paraId="12D1D7A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Тема1. </w:t>
            </w:r>
          </w:p>
          <w:p w14:paraId="174A261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Творческая концепция рекламного продукта: понятие, вариации, формы воплощения.</w:t>
            </w:r>
          </w:p>
        </w:tc>
        <w:tc>
          <w:tcPr>
            <w:tcW w:w="9204" w:type="dxa"/>
          </w:tcPr>
          <w:p w14:paraId="12A4EC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Визуальная культура и визуальное мышление. Теория восприятия картинной плоскости. Визуальные иллюзии. Композиции на статику и динамику. Этапы творческого процесса создания рекламного продукта. Проектная деятельность в дизайне. Этапы проектирования. Эргономика и антропометрия. Психология восприятия рекламного продукта. Стилевая классификация. Цвет в рекламе. Типографика. Современные технологии реализации. Текст и изображение в рекламе в рекламном плакате.</w:t>
            </w:r>
          </w:p>
        </w:tc>
        <w:tc>
          <w:tcPr>
            <w:tcW w:w="1134" w:type="dxa"/>
            <w:vAlign w:val="center"/>
          </w:tcPr>
          <w:p w14:paraId="5C06F7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124B73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73A0F6E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</w:t>
            </w:r>
          </w:p>
        </w:tc>
      </w:tr>
      <w:tr w:rsidR="000550EF" w:rsidRPr="000550EF" w14:paraId="2FB4FC5C" w14:textId="77777777" w:rsidTr="003C3CBC">
        <w:tc>
          <w:tcPr>
            <w:tcW w:w="2420" w:type="dxa"/>
            <w:vMerge/>
          </w:tcPr>
          <w:p w14:paraId="5A2F80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B55E7D0" w14:textId="40C33770" w:rsidR="000550EF" w:rsidRPr="000550EF" w:rsidRDefault="00963466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963466">
              <w:rPr>
                <w:lang w:eastAsia="ru-RU"/>
              </w:rPr>
              <w:t>Практические занятия</w:t>
            </w:r>
            <w:proofErr w:type="gramStart"/>
            <w:r>
              <w:rPr>
                <w:lang w:eastAsia="ru-RU"/>
              </w:rPr>
              <w:t xml:space="preserve">: </w:t>
            </w:r>
            <w:r w:rsidR="000550EF" w:rsidRPr="000550EF">
              <w:rPr>
                <w:lang w:eastAsia="ru-RU"/>
              </w:rPr>
              <w:t>Выполнить</w:t>
            </w:r>
            <w:proofErr w:type="gramEnd"/>
            <w:r w:rsidR="000550EF" w:rsidRPr="000550EF">
              <w:rPr>
                <w:lang w:eastAsia="ru-RU"/>
              </w:rPr>
              <w:t xml:space="preserve"> беспредметные композиции на организацию плоскости листа (использовать точки, линии, пятна). Составить композиции с заданной характеристикой (плоскость, пространство, объем и др.). Графическое решение.</w:t>
            </w:r>
          </w:p>
          <w:p w14:paraId="59AB003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композиции на статику и динамику с использованием геометрических фигур</w:t>
            </w:r>
          </w:p>
          <w:p w14:paraId="1033F5F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зарисовки невозможных объектов (из истории визуальных иллюзий).</w:t>
            </w:r>
          </w:p>
          <w:p w14:paraId="346F5F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Разработать и выполнить изображение буквицы (в выбранном историческом стиле). Защита проекта.</w:t>
            </w:r>
          </w:p>
        </w:tc>
        <w:tc>
          <w:tcPr>
            <w:tcW w:w="1134" w:type="dxa"/>
            <w:vAlign w:val="center"/>
          </w:tcPr>
          <w:p w14:paraId="2FAC54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0126270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929C236" w14:textId="77777777" w:rsidTr="003C3CBC">
        <w:tc>
          <w:tcPr>
            <w:tcW w:w="2420" w:type="dxa"/>
            <w:vMerge w:val="restart"/>
          </w:tcPr>
          <w:p w14:paraId="4D4218B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Тема2.</w:t>
            </w:r>
          </w:p>
          <w:p w14:paraId="7BBAC1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Креатив в рекламе. Основные методы и приемы генерации творческих идей.</w:t>
            </w:r>
          </w:p>
        </w:tc>
        <w:tc>
          <w:tcPr>
            <w:tcW w:w="9204" w:type="dxa"/>
          </w:tcPr>
          <w:p w14:paraId="469BDA9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 Понятие креативной концепции в рекламе. Особенности разработки концепции в рекламе. Разработка творческой концепции рекламного продукта, содержания рекламных сообщений, включая текстовую и иллюстративную составляющие.</w:t>
            </w:r>
          </w:p>
          <w:p w14:paraId="641D21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рекламного текста. Основные понятия и составляющие рекламного текста. Нейминг. Выразительные средства речи и речевое воздействие.</w:t>
            </w:r>
          </w:p>
        </w:tc>
        <w:tc>
          <w:tcPr>
            <w:tcW w:w="1134" w:type="dxa"/>
            <w:vAlign w:val="center"/>
          </w:tcPr>
          <w:p w14:paraId="4C88EB6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3BBB8A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24BAB1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9E2816D" w14:textId="77777777" w:rsidTr="003C3CBC">
        <w:tc>
          <w:tcPr>
            <w:tcW w:w="2420" w:type="dxa"/>
            <w:vMerge/>
          </w:tcPr>
          <w:p w14:paraId="420C643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06C65B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креативной концепции рекламного продукта. Защита проекта.</w:t>
            </w:r>
          </w:p>
        </w:tc>
        <w:tc>
          <w:tcPr>
            <w:tcW w:w="1134" w:type="dxa"/>
            <w:vAlign w:val="center"/>
          </w:tcPr>
          <w:p w14:paraId="09872D5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1E3593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3ECCDF4" w14:textId="77777777" w:rsidTr="003C3CBC">
        <w:tc>
          <w:tcPr>
            <w:tcW w:w="2420" w:type="dxa"/>
            <w:vMerge w:val="restart"/>
          </w:tcPr>
          <w:p w14:paraId="718C026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3.</w:t>
            </w:r>
          </w:p>
          <w:p w14:paraId="2344C7B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образного решения рекламного продукта и его визуализация</w:t>
            </w:r>
          </w:p>
        </w:tc>
        <w:tc>
          <w:tcPr>
            <w:tcW w:w="9204" w:type="dxa"/>
          </w:tcPr>
          <w:p w14:paraId="20AD9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3DFEFE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Рекламный образ. </w:t>
            </w:r>
            <w:proofErr w:type="spellStart"/>
            <w:r w:rsidRPr="000550EF">
              <w:rPr>
                <w:lang w:eastAsia="ru-RU"/>
              </w:rPr>
              <w:t>Невербалика</w:t>
            </w:r>
            <w:proofErr w:type="spellEnd"/>
            <w:r w:rsidRPr="000550EF">
              <w:rPr>
                <w:lang w:eastAsia="ru-RU"/>
              </w:rPr>
              <w:t xml:space="preserve"> персонажей в рекламе. Основные приемы визуализации текстового сообщения в рекламную форму. Способы создания эффективного рекламного образа на основе вербальных структурных элементов.</w:t>
            </w:r>
          </w:p>
          <w:p w14:paraId="7A7ACAB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Композиция в рекламном обращении. Основные формы словесно-изобразительного синтеза. Особенности современного визуального языка в рекламе.</w:t>
            </w:r>
          </w:p>
        </w:tc>
        <w:tc>
          <w:tcPr>
            <w:tcW w:w="1134" w:type="dxa"/>
            <w:vAlign w:val="center"/>
          </w:tcPr>
          <w:p w14:paraId="53BEB33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55EEAA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400F3EE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6C388DA5" w14:textId="77777777" w:rsidTr="003C3CBC">
        <w:tc>
          <w:tcPr>
            <w:tcW w:w="2420" w:type="dxa"/>
            <w:vMerge/>
          </w:tcPr>
          <w:p w14:paraId="4EA5DF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C821DF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36C3DF0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Представить ряд рекламных модулей, используя особенности рекламного языка, методы типографического структурирования текста, визуальные элементы.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134FCA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71E9B4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197E988" w14:textId="77777777" w:rsidTr="003C3CBC">
        <w:tc>
          <w:tcPr>
            <w:tcW w:w="2420" w:type="dxa"/>
            <w:vMerge w:val="restart"/>
          </w:tcPr>
          <w:p w14:paraId="509EE77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4.</w:t>
            </w:r>
          </w:p>
          <w:p w14:paraId="7B2238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Коммуникативная концепция рекламного образа</w:t>
            </w:r>
          </w:p>
        </w:tc>
        <w:tc>
          <w:tcPr>
            <w:tcW w:w="9204" w:type="dxa"/>
          </w:tcPr>
          <w:p w14:paraId="6AD91E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</w:t>
            </w:r>
          </w:p>
          <w:p w14:paraId="26816DB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Структура рекламной коммуникации. Средства передачи рекламного сообщения. Рекламное сообщение с позиций восприятия.</w:t>
            </w:r>
          </w:p>
        </w:tc>
        <w:tc>
          <w:tcPr>
            <w:tcW w:w="1134" w:type="dxa"/>
            <w:vAlign w:val="center"/>
          </w:tcPr>
          <w:p w14:paraId="4E5B85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14:paraId="2817FF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3BC00B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120756FD" w14:textId="77777777" w:rsidTr="003C3CBC">
        <w:tc>
          <w:tcPr>
            <w:tcW w:w="2420" w:type="dxa"/>
            <w:vMerge/>
          </w:tcPr>
          <w:p w14:paraId="4BE6E8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C14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715ECD8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серию композиций, учитывая их конструктивную и коммуникативную структуру.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5CFFAAC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574876E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09A0361" w14:textId="77777777" w:rsidTr="003C3CBC">
        <w:tc>
          <w:tcPr>
            <w:tcW w:w="2420" w:type="dxa"/>
            <w:vMerge w:val="restart"/>
          </w:tcPr>
          <w:p w14:paraId="3EA0E92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5.</w:t>
            </w:r>
          </w:p>
          <w:p w14:paraId="3E1E1ED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авторских рекламных проектов</w:t>
            </w:r>
          </w:p>
        </w:tc>
        <w:tc>
          <w:tcPr>
            <w:tcW w:w="9204" w:type="dxa"/>
          </w:tcPr>
          <w:p w14:paraId="249200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02981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Теоретические модели рекламной концепции. Проектные технологии воплощения рекламной концепции товара. Основные этапы создания творческого проекта. Бренд как комплексный объект дизайна рекламы. Типы и виды брифов.</w:t>
            </w:r>
          </w:p>
        </w:tc>
        <w:tc>
          <w:tcPr>
            <w:tcW w:w="1134" w:type="dxa"/>
            <w:vAlign w:val="center"/>
          </w:tcPr>
          <w:p w14:paraId="23670B6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432DDA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122015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B6A357F" w14:textId="77777777" w:rsidTr="003C3CBC">
        <w:tc>
          <w:tcPr>
            <w:tcW w:w="2420" w:type="dxa"/>
            <w:vMerge/>
          </w:tcPr>
          <w:p w14:paraId="4F8070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D6833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</w:p>
          <w:p w14:paraId="718C389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авторского рекламного проекта на основе теоретической модели рекламной концепции.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2B63240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56A55C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0B83A87" w14:textId="77777777" w:rsidTr="003C3CBC">
        <w:tc>
          <w:tcPr>
            <w:tcW w:w="2420" w:type="dxa"/>
            <w:vMerge w:val="restart"/>
          </w:tcPr>
          <w:p w14:paraId="2493206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6.</w:t>
            </w:r>
          </w:p>
          <w:p w14:paraId="3B4FE6E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Основные методы и принципы разработки креативного продукта</w:t>
            </w:r>
          </w:p>
        </w:tc>
        <w:tc>
          <w:tcPr>
            <w:tcW w:w="9204" w:type="dxa"/>
          </w:tcPr>
          <w:p w14:paraId="035984E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C4B93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Взаимодействие рекламного сообщения с другими составляющими комплекса маркетинга и интегрированных маркетинговых коммуникаций. Рекламная стратегия, креативная стратегия, рекламная идея. Основные этапы разработки креативного рекламного сообщения.</w:t>
            </w:r>
          </w:p>
        </w:tc>
        <w:tc>
          <w:tcPr>
            <w:tcW w:w="1134" w:type="dxa"/>
            <w:vAlign w:val="center"/>
          </w:tcPr>
          <w:p w14:paraId="1A69D84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699A0BA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5BD0D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6838CAD7" w14:textId="77777777" w:rsidTr="003C3CBC">
        <w:tc>
          <w:tcPr>
            <w:tcW w:w="2420" w:type="dxa"/>
            <w:vMerge/>
          </w:tcPr>
          <w:p w14:paraId="46AA2E8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C7B09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слогана для компании (по выбору). Разработка названий для группы товаров (по выбору). Разработка рекламного объявления. Защита проекта.</w:t>
            </w:r>
          </w:p>
        </w:tc>
        <w:tc>
          <w:tcPr>
            <w:tcW w:w="1134" w:type="dxa"/>
            <w:vAlign w:val="center"/>
          </w:tcPr>
          <w:p w14:paraId="4CCE1F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A8E82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49F2FE60" w14:textId="77777777" w:rsidTr="003C3CBC">
        <w:tc>
          <w:tcPr>
            <w:tcW w:w="2420" w:type="dxa"/>
            <w:vMerge w:val="restart"/>
          </w:tcPr>
          <w:p w14:paraId="65CA94B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7.</w:t>
            </w:r>
          </w:p>
          <w:p w14:paraId="27B7041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Комплексная разработка корпоративного /фирменного/ стиля. Проект-концепция.</w:t>
            </w:r>
          </w:p>
        </w:tc>
        <w:tc>
          <w:tcPr>
            <w:tcW w:w="9204" w:type="dxa"/>
          </w:tcPr>
          <w:p w14:paraId="3324021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Основные составляющие и функциональные носители корпоративного /фирменного/ стиля, их практическое значение.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Концептуальные стилеобразующие элементы - логотип, товарный знак, торговая марка, эмблема фирмы. Носители фирменного стиля. Система идентификации. Формообразующие принципы и графические приёмы, применяемые в проектировании стилеобразующих элементов.</w:t>
            </w:r>
          </w:p>
        </w:tc>
        <w:tc>
          <w:tcPr>
            <w:tcW w:w="1134" w:type="dxa"/>
            <w:vAlign w:val="center"/>
          </w:tcPr>
          <w:p w14:paraId="077177F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2712F98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DFB3A2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511BD58F" w14:textId="77777777" w:rsidTr="003C3CBC">
        <w:tc>
          <w:tcPr>
            <w:tcW w:w="2420" w:type="dxa"/>
            <w:vMerge/>
          </w:tcPr>
          <w:p w14:paraId="0A158D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7E82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  <w:proofErr w:type="gramStart"/>
            <w:r w:rsidRPr="000550EF">
              <w:rPr>
                <w:lang w:eastAsia="ru-RU"/>
              </w:rPr>
              <w:t>: Разработать</w:t>
            </w:r>
            <w:proofErr w:type="gramEnd"/>
            <w:r w:rsidRPr="000550EF">
              <w:rPr>
                <w:lang w:eastAsia="ru-RU"/>
              </w:rPr>
              <w:t xml:space="preserve"> корпоративный /фирменный/ стиль для предприятия (на выбор) Пермского края</w:t>
            </w:r>
          </w:p>
          <w:p w14:paraId="1FEAAD9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Роль корпоративного стиля в формировании имиджа фирмы /предприятия/.</w:t>
            </w:r>
          </w:p>
          <w:p w14:paraId="09127ED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Дизайн-проект корпоративного стиля, основные этапы процесса проектирования.</w:t>
            </w:r>
          </w:p>
          <w:p w14:paraId="25995A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Концептуальные стилеобразующие элементы – логотип, товарный знак, торговая марка, эмблема фирмы. Визуализация ассоциативного образа.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073EEE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45662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0AB0DCCD" w14:textId="77777777" w:rsidTr="003C3CBC">
        <w:tc>
          <w:tcPr>
            <w:tcW w:w="2420" w:type="dxa"/>
            <w:vMerge w:val="restart"/>
          </w:tcPr>
          <w:p w14:paraId="33DCB2E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8.</w:t>
            </w:r>
          </w:p>
          <w:p w14:paraId="34C82D9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Проектирование бренда</w:t>
            </w:r>
          </w:p>
        </w:tc>
        <w:tc>
          <w:tcPr>
            <w:tcW w:w="9204" w:type="dxa"/>
          </w:tcPr>
          <w:p w14:paraId="7E8A0CB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Конструирование бренда и торговой марки. Оценка бренда.</w:t>
            </w:r>
          </w:p>
          <w:p w14:paraId="1116A2E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Технологии продвижения нового бренда.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Единство, взаимосвязь и соподчинение изображения и шрифта в композиции знаковой формы. Принципы конструктивного построения и стилевого единства в комплексном проектировании элементов в проектирование бренда.</w:t>
            </w:r>
          </w:p>
        </w:tc>
        <w:tc>
          <w:tcPr>
            <w:tcW w:w="1134" w:type="dxa"/>
            <w:vAlign w:val="center"/>
          </w:tcPr>
          <w:p w14:paraId="2C74F48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1DD4B84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4AD62B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6CD9051" w14:textId="77777777" w:rsidTr="003C3CBC">
        <w:tc>
          <w:tcPr>
            <w:tcW w:w="2420" w:type="dxa"/>
            <w:vMerge/>
          </w:tcPr>
          <w:p w14:paraId="3E13618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891C66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  <w:proofErr w:type="gramStart"/>
            <w:r w:rsidRPr="000550EF">
              <w:rPr>
                <w:lang w:eastAsia="ru-RU"/>
              </w:rPr>
              <w:t>: Произвести</w:t>
            </w:r>
            <w:proofErr w:type="gramEnd"/>
            <w:r w:rsidRPr="000550EF">
              <w:rPr>
                <w:lang w:eastAsia="ru-RU"/>
              </w:rPr>
              <w:t xml:space="preserve"> анализ и дать оценку существующему бренду в РФ. Разработка программы продвижения для нового бренда. Решение практического кейс «Обновление/проектирование бренда», защита проекта.</w:t>
            </w:r>
          </w:p>
        </w:tc>
        <w:tc>
          <w:tcPr>
            <w:tcW w:w="1134" w:type="dxa"/>
            <w:vAlign w:val="center"/>
          </w:tcPr>
          <w:p w14:paraId="5B74F3A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30B4E54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DFBD326" w14:textId="77777777" w:rsidTr="003C3CBC">
        <w:tc>
          <w:tcPr>
            <w:tcW w:w="2420" w:type="dxa"/>
            <w:vMerge w:val="restart"/>
          </w:tcPr>
          <w:p w14:paraId="372648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9.</w:t>
            </w:r>
          </w:p>
          <w:p w14:paraId="52CB22B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Планирование рекламной</w:t>
            </w:r>
          </w:p>
          <w:p w14:paraId="5600D77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стратегии</w:t>
            </w:r>
          </w:p>
        </w:tc>
        <w:tc>
          <w:tcPr>
            <w:tcW w:w="9204" w:type="dxa"/>
          </w:tcPr>
          <w:p w14:paraId="7958025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 Разновидности рекламных стратегий</w:t>
            </w:r>
          </w:p>
        </w:tc>
        <w:tc>
          <w:tcPr>
            <w:tcW w:w="1134" w:type="dxa"/>
            <w:vAlign w:val="center"/>
          </w:tcPr>
          <w:p w14:paraId="405FCB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60287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A12CA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48762F6A" w14:textId="77777777" w:rsidTr="003C3CBC">
        <w:tc>
          <w:tcPr>
            <w:tcW w:w="2420" w:type="dxa"/>
            <w:vMerge/>
          </w:tcPr>
          <w:p w14:paraId="20E032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3EF968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рекламной стратегии для компании по выбору.</w:t>
            </w:r>
          </w:p>
          <w:p w14:paraId="296E3C3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Решение практического кейса на создание и продвижение бренда.</w:t>
            </w:r>
          </w:p>
        </w:tc>
        <w:tc>
          <w:tcPr>
            <w:tcW w:w="1134" w:type="dxa"/>
            <w:vAlign w:val="center"/>
          </w:tcPr>
          <w:p w14:paraId="0507EF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C7826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CAC90E8" w14:textId="77777777" w:rsidTr="003C3CBC">
        <w:tc>
          <w:tcPr>
            <w:tcW w:w="2420" w:type="dxa"/>
            <w:vMerge w:val="restart"/>
          </w:tcPr>
          <w:p w14:paraId="7905C9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10.</w:t>
            </w:r>
          </w:p>
          <w:p w14:paraId="6E07857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Портфолио, как инструмент</w:t>
            </w:r>
          </w:p>
          <w:p w14:paraId="31988DA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продаж</w:t>
            </w:r>
          </w:p>
        </w:tc>
        <w:tc>
          <w:tcPr>
            <w:tcW w:w="9204" w:type="dxa"/>
          </w:tcPr>
          <w:p w14:paraId="44804FD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Содержание учебного материала </w:t>
            </w:r>
          </w:p>
          <w:p w14:paraId="09848A3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Понятие, назначение и разновидности. Принципы создания портфолио. Формат портфолио. Разделы портфолио. Размещение портфолио. </w:t>
            </w:r>
          </w:p>
        </w:tc>
        <w:tc>
          <w:tcPr>
            <w:tcW w:w="1134" w:type="dxa"/>
            <w:vAlign w:val="center"/>
          </w:tcPr>
          <w:p w14:paraId="3CB7D5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7375F2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EF80A3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1D8B6462" w14:textId="77777777" w:rsidTr="003C3CBC"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6340059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  <w:tcBorders>
              <w:bottom w:val="single" w:sz="4" w:space="0" w:color="auto"/>
            </w:tcBorders>
          </w:tcPr>
          <w:p w14:paraId="2A22A47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Аналитика и презентация портфолио рекламных агентств.</w:t>
            </w:r>
          </w:p>
          <w:p w14:paraId="0E0BDDF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Аналитика и презентация портфолио рекламных площадей (наружная реклама, радио и т.д.)</w:t>
            </w:r>
          </w:p>
          <w:p w14:paraId="785029A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личного портфолио, как специалиста в области рекламы.</w:t>
            </w:r>
          </w:p>
          <w:p w14:paraId="365B818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Презентация личного портфолио, как специалиста в области рекламы.</w:t>
            </w:r>
          </w:p>
          <w:p w14:paraId="6F83F9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Создание интернет-страницы «Портфолио» на сайте-конструкторе.</w:t>
            </w:r>
          </w:p>
        </w:tc>
        <w:tc>
          <w:tcPr>
            <w:tcW w:w="1134" w:type="dxa"/>
            <w:vAlign w:val="center"/>
          </w:tcPr>
          <w:p w14:paraId="3504699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0554B40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164CC68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0796D66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курсовых работ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</w:p>
          <w:p w14:paraId="40ABD5E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 Цветовые предпочтения при создании наружной рекламы. Разработка вывески для организации праздника.</w:t>
            </w:r>
          </w:p>
          <w:p w14:paraId="1B38F5E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2.Рекламные идеи и концепции в политике для продвижения политической партии на выборах</w:t>
            </w:r>
          </w:p>
          <w:p w14:paraId="733D63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3.Новые идеи для креативной концепции шокирующей социальной рекламы о вреде курения/алкоголя/наркотиков.</w:t>
            </w:r>
          </w:p>
          <w:p w14:paraId="15287A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 Транзитная реклама. Разработка транзитной рекламы для художественной школы</w:t>
            </w:r>
          </w:p>
          <w:p w14:paraId="4CE761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 Рекламные персонажи в рекламе, как средство повышения коммуникативной эффективности</w:t>
            </w:r>
          </w:p>
          <w:p w14:paraId="6393C9A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 Разработка и технология производства плаката социальной рекламы</w:t>
            </w:r>
          </w:p>
          <w:p w14:paraId="37AB21C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 Особенности сувенирной рекламной продукции. Разработка творческой концепции сувенирной продукции для компании по выбору</w:t>
            </w:r>
          </w:p>
          <w:p w14:paraId="3B3C4FB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 Фирменный стиль предприятия и его роль в позиционировании предприятия на рынке.</w:t>
            </w:r>
          </w:p>
          <w:p w14:paraId="13CA4F8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 Заголовки в печатной рекламе.</w:t>
            </w:r>
          </w:p>
          <w:p w14:paraId="5359F58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 Разработка предложений по продвижению российских гостиничных цепей</w:t>
            </w:r>
          </w:p>
          <w:p w14:paraId="3D2C8C0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 Этапы творческого процесса создания рекламы</w:t>
            </w:r>
          </w:p>
          <w:p w14:paraId="71043EB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12. Креативные концепции вирусной рекламы.</w:t>
            </w:r>
          </w:p>
          <w:p w14:paraId="4AE77E8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13. Создание уникального торгового предложения (УТП) в рекламной продукции</w:t>
            </w:r>
          </w:p>
          <w:p w14:paraId="2DECC40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14. Фирменный стиль. Разработка фирменного стиля для NFT-одежды</w:t>
            </w:r>
          </w:p>
          <w:p w14:paraId="6F28031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15. Брендинг как инструмент продвижения в </w:t>
            </w:r>
            <w:proofErr w:type="spellStart"/>
            <w:r w:rsidRPr="000550EF">
              <w:rPr>
                <w:lang w:eastAsia="ru-RU"/>
              </w:rPr>
              <w:t>PRдеятельности</w:t>
            </w:r>
            <w:proofErr w:type="spellEnd"/>
            <w:r w:rsidRPr="000550EF">
              <w:rPr>
                <w:lang w:eastAsia="ru-RU"/>
              </w:rPr>
              <w:t xml:space="preserve"> музеев художественных галерей и </w:t>
            </w:r>
            <w:proofErr w:type="spellStart"/>
            <w:r w:rsidRPr="000550EF">
              <w:rPr>
                <w:lang w:eastAsia="ru-RU"/>
              </w:rPr>
              <w:t>Артпространств</w:t>
            </w:r>
            <w:proofErr w:type="spellEnd"/>
          </w:p>
          <w:p w14:paraId="6D0CB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16. Реклама и искусство.</w:t>
            </w:r>
          </w:p>
          <w:p w14:paraId="1B92FF6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17. Взаимодействие визуальной и вербальной частей</w:t>
            </w:r>
          </w:p>
          <w:p w14:paraId="715C8B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18. Роль </w:t>
            </w:r>
            <w:proofErr w:type="spellStart"/>
            <w:r w:rsidRPr="000550EF">
              <w:rPr>
                <w:lang w:eastAsia="ru-RU"/>
              </w:rPr>
              <w:t>криейтора</w:t>
            </w:r>
            <w:proofErr w:type="spellEnd"/>
            <w:r w:rsidRPr="000550EF">
              <w:rPr>
                <w:lang w:eastAsia="ru-RU"/>
              </w:rPr>
              <w:t xml:space="preserve"> в рекламном творчестве</w:t>
            </w:r>
          </w:p>
          <w:p w14:paraId="066A18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19. Телереклама как средство психологического воздействия на потребителя.</w:t>
            </w:r>
          </w:p>
          <w:p w14:paraId="2F3003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20. Художник - дизайнер, художник - иллюстратор, художник - оформитель и их функции в рекламе</w:t>
            </w:r>
          </w:p>
          <w:p w14:paraId="6009A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21. Реклама и массовая культура.</w:t>
            </w:r>
          </w:p>
          <w:p w14:paraId="6CD0FF1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22.Основы создания телевизионной рекламы и кинорекламы</w:t>
            </w:r>
          </w:p>
          <w:p w14:paraId="28D7270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23. Использование креативных концепций при продвижении в Интернете, специфика подачи информации в различных социальных сетях.</w:t>
            </w:r>
          </w:p>
          <w:p w14:paraId="6100A2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24. Наружная реклама: творческие возможности и ограничения в разработке обращения.</w:t>
            </w:r>
          </w:p>
          <w:p w14:paraId="70666D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25.Товарный знак как фактор усиления конкурентоспособности товара. Разработка уникального товарного знака</w:t>
            </w:r>
          </w:p>
          <w:p w14:paraId="248A5EA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lang w:eastAsia="ru-RU"/>
              </w:rPr>
              <w:t>26. Юмор в рекламе. Разработка плакатов с апелляцией к юмору</w:t>
            </w:r>
          </w:p>
        </w:tc>
        <w:tc>
          <w:tcPr>
            <w:tcW w:w="1134" w:type="dxa"/>
            <w:vAlign w:val="center"/>
          </w:tcPr>
          <w:p w14:paraId="6B5D767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B97B37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5CCA11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  <w:tr w:rsidR="000550EF" w:rsidRPr="000550EF" w14:paraId="3A99653C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1A67D9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Консультации по написанию курсовой работы</w:t>
            </w:r>
          </w:p>
        </w:tc>
        <w:tc>
          <w:tcPr>
            <w:tcW w:w="1134" w:type="dxa"/>
            <w:vAlign w:val="center"/>
          </w:tcPr>
          <w:p w14:paraId="1D0F8B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30</w:t>
            </w:r>
          </w:p>
        </w:tc>
        <w:tc>
          <w:tcPr>
            <w:tcW w:w="2268" w:type="dxa"/>
          </w:tcPr>
          <w:p w14:paraId="7856F2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96D790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29CD87B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внеаудиторной самостоятельной работы</w:t>
            </w:r>
          </w:p>
          <w:p w14:paraId="4CDD287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1.Организация и проведение сбора материала по темам практических занятий.</w:t>
            </w:r>
          </w:p>
          <w:p w14:paraId="5B65352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2.Анализ и отбор примеров рекламных модулей по темам практических занятий. Подобрать примеры вербальных и визуальных рекламных объектов, проанализировать их функциональную и эмоционально-образную нагрузку, определить характер </w:t>
            </w:r>
            <w:proofErr w:type="spellStart"/>
            <w:r w:rsidRPr="000550EF">
              <w:rPr>
                <w:lang w:eastAsia="ru-RU"/>
              </w:rPr>
              <w:t>акцентации</w:t>
            </w:r>
            <w:proofErr w:type="spellEnd"/>
            <w:r w:rsidRPr="000550EF">
              <w:rPr>
                <w:lang w:eastAsia="ru-RU"/>
              </w:rPr>
              <w:t xml:space="preserve"> текстового сообщения.</w:t>
            </w:r>
          </w:p>
          <w:p w14:paraId="54B57C5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3.Изучение основной и дополнительной литературы; поиск информации в интернете и периодических изданиях.</w:t>
            </w:r>
          </w:p>
          <w:p w14:paraId="5170585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4.Выполнить варианты коллажей, содержащих рекламный образ и основные структурные элементы рекламного модуля.</w:t>
            </w:r>
          </w:p>
          <w:p w14:paraId="5DFA05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5.Подобрать примеры рекламных обращений, содержащих визуальные и вербальные элементы, проанализировать их структуру, дать оценку принципам и методам визуализации творческой концепции.</w:t>
            </w:r>
          </w:p>
          <w:p w14:paraId="5B9FCE4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6.Составление эскизов рекламных коммуникаторов.</w:t>
            </w:r>
          </w:p>
          <w:p w14:paraId="1CBA94B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7.Разработка рекламного брифа.</w:t>
            </w:r>
          </w:p>
          <w:p w14:paraId="3CE7755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8.Художественно-графическое эскизирование и решение логотипов.</w:t>
            </w:r>
          </w:p>
          <w:p w14:paraId="168E3E9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9.Написание рекламных текстов и слоганов.</w:t>
            </w:r>
          </w:p>
          <w:p w14:paraId="6A02E2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10.Подготовка к практическим занятиям с использованием методических рекомендаций преподавателя. Выполнение и оформление практических работ. Подготовка сообщений и докладов.</w:t>
            </w:r>
          </w:p>
          <w:p w14:paraId="0BBCAC1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Анализ и подбор литературы для курсовой работы. Сбор материала для курсовой работы. </w:t>
            </w:r>
          </w:p>
          <w:p w14:paraId="6023401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11.Подготовка к промежуточным аттестациям</w:t>
            </w:r>
          </w:p>
        </w:tc>
        <w:tc>
          <w:tcPr>
            <w:tcW w:w="1134" w:type="dxa"/>
            <w:vAlign w:val="center"/>
          </w:tcPr>
          <w:p w14:paraId="435E28E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61</w:t>
            </w:r>
          </w:p>
        </w:tc>
        <w:tc>
          <w:tcPr>
            <w:tcW w:w="2268" w:type="dxa"/>
          </w:tcPr>
          <w:p w14:paraId="0E5477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6A1CE41D" w14:textId="77777777" w:rsidTr="003C3CBC">
        <w:tc>
          <w:tcPr>
            <w:tcW w:w="11624" w:type="dxa"/>
            <w:gridSpan w:val="2"/>
          </w:tcPr>
          <w:p w14:paraId="455BBD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6B8B27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546A943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7C48B3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</w:tbl>
    <w:p w14:paraId="576D8933" w14:textId="77777777" w:rsidR="001F2580" w:rsidRPr="00095BF1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5D6E55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>3. УСЛОВИЯ РЕАЛИЗАЦИИ ПРОГРАММЫ УЧЕБНОЙ ДИСЦИПЛИНЫ</w:t>
      </w:r>
      <w:bookmarkEnd w:id="9"/>
      <w:bookmarkEnd w:id="10"/>
      <w:bookmarkEnd w:id="11"/>
      <w:bookmarkEnd w:id="12"/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110CAE5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3E3D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E3D99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65736701" w:rsidR="001F2580" w:rsidRPr="003E3D99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8A659E" w:rsidRPr="008A659E">
        <w:rPr>
          <w:rFonts w:eastAsia="Calibri"/>
          <w:sz w:val="28"/>
          <w:szCs w:val="28"/>
        </w:rPr>
        <w:t xml:space="preserve">компьютерной графики и </w:t>
      </w:r>
      <w:r w:rsidR="008A659E" w:rsidRPr="003E3D99">
        <w:rPr>
          <w:rFonts w:eastAsia="Calibri"/>
          <w:color w:val="FF0000"/>
          <w:sz w:val="28"/>
          <w:szCs w:val="28"/>
        </w:rPr>
        <w:t>видеомонтажа</w:t>
      </w:r>
      <w:r w:rsidRPr="003E3D99">
        <w:rPr>
          <w:color w:val="FF0000"/>
          <w:sz w:val="28"/>
          <w:szCs w:val="28"/>
        </w:rPr>
        <w:t xml:space="preserve">, </w:t>
      </w:r>
      <w:r w:rsidR="001F2580" w:rsidRPr="003E3D99">
        <w:rPr>
          <w:color w:val="FF0000"/>
          <w:sz w:val="28"/>
          <w:szCs w:val="28"/>
        </w:rPr>
        <w:t>оснащенный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2A3D514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FD6178">
        <w:rPr>
          <w:b/>
          <w:bCs/>
          <w:sz w:val="28"/>
          <w:szCs w:val="28"/>
          <w:lang w:eastAsia="ru-RU"/>
        </w:rPr>
        <w:t>Основные источники:</w:t>
      </w:r>
    </w:p>
    <w:p w14:paraId="62320D25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Лаптев, В. В. Дизайн-проектирование. Графический дизайн и </w:t>
      </w:r>
      <w:proofErr w:type="gramStart"/>
      <w:r w:rsidRPr="00FD6178">
        <w:rPr>
          <w:sz w:val="28"/>
          <w:szCs w:val="28"/>
          <w:lang w:eastAsia="ru-RU"/>
        </w:rPr>
        <w:t>реклама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В. В. Лаптев. — Санкт-</w:t>
      </w:r>
      <w:proofErr w:type="gramStart"/>
      <w:r w:rsidRPr="00FD6178">
        <w:rPr>
          <w:sz w:val="28"/>
          <w:szCs w:val="28"/>
          <w:lang w:eastAsia="ru-RU"/>
        </w:rPr>
        <w:t>Петербург :</w:t>
      </w:r>
      <w:proofErr w:type="gramEnd"/>
      <w:r w:rsidRPr="00FD6178">
        <w:rPr>
          <w:sz w:val="28"/>
          <w:szCs w:val="28"/>
          <w:lang w:eastAsia="ru-RU"/>
        </w:rPr>
        <w:t xml:space="preserve"> Санкт-Петербургский государственный университет промышленных технологий и дизайна, 2020. — 73 c. — ISBN 978-5-7937-1814-1.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https://www.iprbookshop.ru/118366.html.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 xml:space="preserve">. пользователей. - DOI: </w:t>
      </w:r>
      <w:hyperlink r:id="rId16" w:history="1">
        <w:r w:rsidRPr="00FD6178">
          <w:rPr>
            <w:rFonts w:cs="Tahoma"/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https://doi.org/10.23682/118366</w:t>
        </w:r>
      </w:hyperlink>
    </w:p>
    <w:p w14:paraId="352F3D14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</w:t>
      </w:r>
      <w:proofErr w:type="gramStart"/>
      <w:r w:rsidRPr="00FD6178">
        <w:rPr>
          <w:sz w:val="28"/>
          <w:szCs w:val="28"/>
          <w:lang w:eastAsia="ru-RU"/>
        </w:rPr>
        <w:t>проекта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Ю. Е. Музалевская. — </w:t>
      </w:r>
      <w:proofErr w:type="gramStart"/>
      <w:r w:rsidRPr="00FD6178">
        <w:rPr>
          <w:sz w:val="28"/>
          <w:szCs w:val="28"/>
          <w:lang w:eastAsia="ru-RU"/>
        </w:rPr>
        <w:t>Саратов :</w:t>
      </w:r>
      <w:proofErr w:type="gramEnd"/>
      <w:r w:rsidRPr="00FD6178">
        <w:rPr>
          <w:sz w:val="28"/>
          <w:szCs w:val="28"/>
          <w:lang w:eastAsia="ru-RU"/>
        </w:rPr>
        <w:t xml:space="preserve"> Ай Пи Эр Медиа, 2019. — 73 c. — ISBN 978-5-4486-0566-6.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https://www.iprbookshop.ru/83264.html.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704703A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FD6178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6F64F4C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Аскарова, Р. Н. Художественное материаловедение. </w:t>
      </w:r>
      <w:proofErr w:type="gramStart"/>
      <w:r w:rsidRPr="00FD6178">
        <w:rPr>
          <w:sz w:val="28"/>
          <w:szCs w:val="28"/>
          <w:lang w:eastAsia="ru-RU"/>
        </w:rPr>
        <w:t>Металлы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Р. Н. Аскарова, В. А. Рязанова. — </w:t>
      </w:r>
      <w:proofErr w:type="gramStart"/>
      <w:r w:rsidRPr="00FD6178">
        <w:rPr>
          <w:sz w:val="28"/>
          <w:szCs w:val="28"/>
          <w:lang w:eastAsia="ru-RU"/>
        </w:rPr>
        <w:t>Казань :</w:t>
      </w:r>
      <w:proofErr w:type="gramEnd"/>
      <w:r w:rsidRPr="00FD6178">
        <w:rPr>
          <w:sz w:val="28"/>
          <w:szCs w:val="28"/>
          <w:lang w:eastAsia="ru-RU"/>
        </w:rPr>
        <w:t xml:space="preserve"> Издательство КНИТУ, 2020. — 100 c. — ISBN 978-5-7882-2833-4.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https://www.iprbookshop.ru/121084.html.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0F0ED2DB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Асташова, О. В. Основы теории рекламного </w:t>
      </w:r>
      <w:proofErr w:type="gramStart"/>
      <w:r w:rsidRPr="00FD6178">
        <w:rPr>
          <w:sz w:val="28"/>
          <w:szCs w:val="28"/>
          <w:lang w:eastAsia="ru-RU"/>
        </w:rPr>
        <w:t>текста :</w:t>
      </w:r>
      <w:proofErr w:type="gramEnd"/>
      <w:r w:rsidRPr="00FD6178">
        <w:rPr>
          <w:sz w:val="28"/>
          <w:szCs w:val="28"/>
          <w:lang w:eastAsia="ru-RU"/>
        </w:rPr>
        <w:t xml:space="preserve"> конспект лекций / О. В. Асташова. — Санкт-</w:t>
      </w:r>
      <w:proofErr w:type="gramStart"/>
      <w:r w:rsidRPr="00FD6178">
        <w:rPr>
          <w:sz w:val="28"/>
          <w:szCs w:val="28"/>
          <w:lang w:eastAsia="ru-RU"/>
        </w:rPr>
        <w:t>Петербург :</w:t>
      </w:r>
      <w:proofErr w:type="gramEnd"/>
      <w:r w:rsidRPr="00FD6178">
        <w:rPr>
          <w:sz w:val="28"/>
          <w:szCs w:val="28"/>
          <w:lang w:eastAsia="ru-RU"/>
        </w:rPr>
        <w:t xml:space="preserve"> Санкт-Петербургский государственный университет промышленных технологий и дизайна, 2020. — 92 c.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</w:t>
      </w:r>
      <w:r w:rsidRPr="00FD6178">
        <w:rPr>
          <w:sz w:val="28"/>
          <w:szCs w:val="28"/>
          <w:lang w:eastAsia="ru-RU"/>
        </w:rPr>
        <w:lastRenderedPageBreak/>
        <w:t xml:space="preserve">URL: https://www.iprbookshop.ru/102944.html.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 xml:space="preserve">. пользователей. - DOI: </w:t>
      </w:r>
      <w:hyperlink r:id="rId17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https://doi.org/10.23682/102944</w:t>
        </w:r>
      </w:hyperlink>
    </w:p>
    <w:p w14:paraId="46BBD255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Весёлкина, М. В. Художественное проектирование. Проектирование малой архитектурной формы в городской </w:t>
      </w:r>
      <w:proofErr w:type="gramStart"/>
      <w:r w:rsidRPr="00FD6178">
        <w:rPr>
          <w:sz w:val="28"/>
          <w:szCs w:val="28"/>
          <w:lang w:eastAsia="ru-RU"/>
        </w:rPr>
        <w:t>среде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М. В. Весёлкина, М. С. </w:t>
      </w:r>
      <w:proofErr w:type="spellStart"/>
      <w:r w:rsidRPr="00FD6178">
        <w:rPr>
          <w:sz w:val="28"/>
          <w:szCs w:val="28"/>
          <w:lang w:eastAsia="ru-RU"/>
        </w:rPr>
        <w:t>Лунченко</w:t>
      </w:r>
      <w:proofErr w:type="spellEnd"/>
      <w:r w:rsidRPr="00FD6178">
        <w:rPr>
          <w:sz w:val="28"/>
          <w:szCs w:val="28"/>
          <w:lang w:eastAsia="ru-RU"/>
        </w:rPr>
        <w:t xml:space="preserve">, Н. Н. Удалова. — </w:t>
      </w:r>
      <w:proofErr w:type="gramStart"/>
      <w:r w:rsidRPr="00FD6178">
        <w:rPr>
          <w:sz w:val="28"/>
          <w:szCs w:val="28"/>
          <w:lang w:eastAsia="ru-RU"/>
        </w:rPr>
        <w:t>Омск :</w:t>
      </w:r>
      <w:proofErr w:type="gramEnd"/>
      <w:r w:rsidRPr="00FD6178">
        <w:rPr>
          <w:sz w:val="28"/>
          <w:szCs w:val="28"/>
          <w:lang w:eastAsia="ru-RU"/>
        </w:rPr>
        <w:t xml:space="preserve"> Омский государственный технический университет, 2020. — 137 c. — ISBN 978-5-8149-3170-2.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https://www.iprbookshop.ru/115458.html.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2E80D841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Епифанова, А. Г. Дизайн </w:t>
      </w:r>
      <w:proofErr w:type="gramStart"/>
      <w:r w:rsidRPr="00FD6178">
        <w:rPr>
          <w:sz w:val="28"/>
          <w:szCs w:val="28"/>
          <w:lang w:eastAsia="ru-RU"/>
        </w:rPr>
        <w:t>упаковки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для СПО / А. Г. Епифанова. — </w:t>
      </w:r>
      <w:proofErr w:type="gramStart"/>
      <w:r w:rsidRPr="00FD6178">
        <w:rPr>
          <w:sz w:val="28"/>
          <w:szCs w:val="28"/>
          <w:lang w:eastAsia="ru-RU"/>
        </w:rPr>
        <w:t>Москва :</w:t>
      </w:r>
      <w:proofErr w:type="gramEnd"/>
      <w:r w:rsidRPr="00FD6178">
        <w:rPr>
          <w:sz w:val="28"/>
          <w:szCs w:val="28"/>
          <w:lang w:eastAsia="ru-RU"/>
        </w:rPr>
        <w:t xml:space="preserve"> Ай Пи Ар Медиа, 2023. — 192 c. — ISBN 978-5-4497-2039-9.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https://www.iprbookshop.ru/127712.html.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1FF4F322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</w:t>
      </w:r>
      <w:proofErr w:type="gramStart"/>
      <w:r w:rsidRPr="00FD6178">
        <w:rPr>
          <w:sz w:val="28"/>
          <w:szCs w:val="28"/>
          <w:lang w:eastAsia="ru-RU"/>
        </w:rPr>
        <w:t>данные.—</w:t>
      </w:r>
      <w:proofErr w:type="gramEnd"/>
      <w:r w:rsidRPr="00FD6178">
        <w:rPr>
          <w:sz w:val="28"/>
          <w:szCs w:val="28"/>
          <w:lang w:eastAsia="ru-RU"/>
        </w:rPr>
        <w:t xml:space="preserve"> Челябинск: Южно-Уральский технологический университет, 2022.— 237 c.— Режим доступа: https://www.iprbookshop.ru/125039.— IPR SMART, по паролю. - DOI: </w:t>
      </w:r>
      <w:hyperlink r:id="rId18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https://doi.org/10.23682/125039</w:t>
        </w:r>
      </w:hyperlink>
    </w:p>
    <w:p w14:paraId="132017B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Козлова, Л. Н. Художественное проектирование. Витрина как малая архитектурная форма в городской </w:t>
      </w:r>
      <w:proofErr w:type="gramStart"/>
      <w:r w:rsidRPr="00FD6178">
        <w:rPr>
          <w:sz w:val="28"/>
          <w:szCs w:val="28"/>
          <w:lang w:eastAsia="ru-RU"/>
        </w:rPr>
        <w:t>среде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Л. Н. Козлова. — </w:t>
      </w:r>
      <w:proofErr w:type="gramStart"/>
      <w:r w:rsidRPr="00FD6178">
        <w:rPr>
          <w:sz w:val="28"/>
          <w:szCs w:val="28"/>
          <w:lang w:eastAsia="ru-RU"/>
        </w:rPr>
        <w:t>Омск :</w:t>
      </w:r>
      <w:proofErr w:type="gramEnd"/>
      <w:r w:rsidRPr="00FD6178">
        <w:rPr>
          <w:sz w:val="28"/>
          <w:szCs w:val="28"/>
          <w:lang w:eastAsia="ru-RU"/>
        </w:rPr>
        <w:t xml:space="preserve"> Омский государственный технический университет, 2022. — 84 c. — ISBN 978-5-8149-3432-1.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https://www.iprbookshop.ru/131237.html.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5139F848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Мухина, Ю. Р. Web-дизайн: основы верстки </w:t>
      </w:r>
      <w:proofErr w:type="gramStart"/>
      <w:r w:rsidRPr="00FD6178">
        <w:rPr>
          <w:sz w:val="28"/>
          <w:szCs w:val="28"/>
          <w:lang w:eastAsia="ru-RU"/>
        </w:rPr>
        <w:t>сайтов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для СПО / Ю. Р. Мухина. — </w:t>
      </w:r>
      <w:proofErr w:type="gramStart"/>
      <w:r w:rsidRPr="00FD6178">
        <w:rPr>
          <w:sz w:val="28"/>
          <w:szCs w:val="28"/>
          <w:lang w:eastAsia="ru-RU"/>
        </w:rPr>
        <w:t>Москва :</w:t>
      </w:r>
      <w:proofErr w:type="gramEnd"/>
      <w:r w:rsidRPr="00FD6178">
        <w:rPr>
          <w:sz w:val="28"/>
          <w:szCs w:val="28"/>
          <w:lang w:eastAsia="ru-RU"/>
        </w:rPr>
        <w:t xml:space="preserve"> Ай Пи Ар Медиа, 2023. — 155 c. — ISBN 978-5-4497-1790-0.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https://www.iprbookshop.ru/123350.html.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 xml:space="preserve">. пользователей. - DOI: </w:t>
      </w:r>
      <w:hyperlink r:id="rId19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https://doi.org/10.23682/123350</w:t>
        </w:r>
      </w:hyperlink>
    </w:p>
    <w:p w14:paraId="37F6BC39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Фот, Ж. А. Дизайн-проектирование изделий сложных </w:t>
      </w:r>
      <w:proofErr w:type="gramStart"/>
      <w:r w:rsidRPr="00FD6178">
        <w:rPr>
          <w:sz w:val="28"/>
          <w:szCs w:val="28"/>
          <w:lang w:eastAsia="ru-RU"/>
        </w:rPr>
        <w:t>форм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Ж. А. Фот, И. И. </w:t>
      </w:r>
      <w:proofErr w:type="spellStart"/>
      <w:r w:rsidRPr="00FD6178">
        <w:rPr>
          <w:sz w:val="28"/>
          <w:szCs w:val="28"/>
          <w:lang w:eastAsia="ru-RU"/>
        </w:rPr>
        <w:t>Шалмина</w:t>
      </w:r>
      <w:proofErr w:type="spellEnd"/>
      <w:r w:rsidRPr="00FD6178">
        <w:rPr>
          <w:sz w:val="28"/>
          <w:szCs w:val="28"/>
          <w:lang w:eastAsia="ru-RU"/>
        </w:rPr>
        <w:t xml:space="preserve">. — </w:t>
      </w:r>
      <w:proofErr w:type="gramStart"/>
      <w:r w:rsidRPr="00FD6178">
        <w:rPr>
          <w:sz w:val="28"/>
          <w:szCs w:val="28"/>
          <w:lang w:eastAsia="ru-RU"/>
        </w:rPr>
        <w:t>Москва :</w:t>
      </w:r>
      <w:proofErr w:type="gramEnd"/>
      <w:r w:rsidRPr="00FD6178">
        <w:rPr>
          <w:sz w:val="28"/>
          <w:szCs w:val="28"/>
          <w:lang w:eastAsia="ru-RU"/>
        </w:rPr>
        <w:t xml:space="preserve"> Ай Пи Ар Медиа, 2023. — 135 c. — ISBN 978-5-4497-1961-4, 978-5-8149-2409-4.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https://www.iprbookshop.ru/128958.html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0F9F96E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786DA8C2" w14:textId="77777777" w:rsidR="00FD6178" w:rsidRPr="00FD6178" w:rsidRDefault="00FD6178" w:rsidP="00FD6178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FD6178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21F01031" w14:textId="77777777" w:rsidR="00FD6178" w:rsidRPr="00FD6178" w:rsidRDefault="00000000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20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window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proofErr w:type="spellEnd"/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11A9E911" w14:textId="77777777" w:rsidR="00FD6178" w:rsidRPr="00FD6178" w:rsidRDefault="00000000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21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proofErr w:type="spellEnd"/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3E5EECAB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22" w:history="1"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advtime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5AAA3E80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advi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FD6178">
        <w:rPr>
          <w:rFonts w:eastAsia="SimSun"/>
          <w:sz w:val="28"/>
          <w:szCs w:val="28"/>
          <w:lang w:val="en-US" w:eastAsia="ru-RU"/>
        </w:rPr>
        <w:t xml:space="preserve">О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брендинге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и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креативе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502CA14C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sostav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Состав.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Реклама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,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маркетинг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, PR. </w:t>
      </w:r>
    </w:p>
    <w:p w14:paraId="5B34B08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5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adindex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Adindex</w:t>
      </w:r>
      <w:proofErr w:type="spellEnd"/>
      <w:r w:rsidRPr="00FD6178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0F66308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6" w:history="1">
        <w:r w:rsidRPr="00FD6178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Advertology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  <w:r w:rsidRPr="00FD6178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5E603E99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7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advesti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AdVesti</w:t>
      </w:r>
      <w:proofErr w:type="spellEnd"/>
      <w:r w:rsidRPr="00FD6178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2D4E5D15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8" w:history="1">
        <w:r w:rsidRPr="00FD6178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Media-online.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Все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о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рекламе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3255BEE1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9" w:history="1">
        <w:r w:rsidRPr="00FD6178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RWR.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Реклама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в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России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1E8885D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akarussia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АКАР.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Ассоциация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Коммуникационных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Агентств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России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7682991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31" w:history="1"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adme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B37CBF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2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reklamodatel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FD6178">
        <w:rPr>
          <w:rFonts w:eastAsia="SimSun"/>
          <w:sz w:val="28"/>
          <w:szCs w:val="28"/>
          <w:lang w:val="en-US" w:eastAsia="ru-RU"/>
        </w:rPr>
        <w:t>YES</w:t>
      </w:r>
      <w:r w:rsidRPr="00FD6178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7699916F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es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7C6D381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 </w:t>
      </w:r>
      <w:r w:rsidRPr="00FD6178">
        <w:rPr>
          <w:rFonts w:eastAsia="SimSun"/>
          <w:sz w:val="28"/>
          <w:szCs w:val="28"/>
          <w:lang w:val="en-US" w:eastAsia="ru-RU"/>
        </w:rPr>
        <w:t>Index</w:t>
      </w:r>
      <w:r w:rsidRPr="00FD6178">
        <w:rPr>
          <w:rFonts w:eastAsia="SimSun"/>
          <w:sz w:val="28"/>
          <w:szCs w:val="28"/>
          <w:lang w:eastAsia="ru-RU"/>
        </w:rPr>
        <w:t>.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ru</w:t>
      </w:r>
      <w:proofErr w:type="spellEnd"/>
      <w:r w:rsidRPr="00FD6178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41E76176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3"/>
      <w:bookmarkEnd w:id="14"/>
      <w:bookmarkEnd w:id="15"/>
      <w:bookmarkEnd w:id="16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CCA4C9F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выразительные и художественно-изобразительные средства рекламы;</w:t>
            </w:r>
          </w:p>
          <w:p w14:paraId="37EA4003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приемы и принципы составления рекламного текста;</w:t>
            </w:r>
          </w:p>
          <w:p w14:paraId="30A67B2C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композицию, шрифтовую и художественную графики в рекламе;</w:t>
            </w:r>
          </w:p>
          <w:p w14:paraId="7DD016C8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проектирования рекламного продукта;</w:t>
            </w:r>
          </w:p>
          <w:p w14:paraId="254F1495" w14:textId="7D11EB21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психологического воздействия на потребителя.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456DCA4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осуществлять поиск различных решений при создании рекламного продукта, услуги;</w:t>
            </w:r>
          </w:p>
          <w:p w14:paraId="635B317B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разрабатывать композиционное решение рекламного продукта;</w:t>
            </w:r>
          </w:p>
          <w:p w14:paraId="3C861479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использовать выразительные и художественно-изобразительные средства при моделировании рекламы;</w:t>
            </w:r>
          </w:p>
          <w:p w14:paraId="4B9860AC" w14:textId="1CE1F475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составлять рекламные тексты;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96E4DD6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7AD00C2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5E4979F" w14:textId="6302C93F" w:rsidR="001F2580" w:rsidRPr="00095BF1" w:rsidRDefault="00BC0668" w:rsidP="00BC0668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eastAsia="PMingLiU"/>
                <w:i/>
                <w:iCs/>
                <w:sz w:val="24"/>
                <w:szCs w:val="24"/>
              </w:rPr>
            </w:pPr>
            <w:r w:rsidRPr="00BC0668">
              <w:rPr>
                <w:sz w:val="24"/>
                <w:szCs w:val="24"/>
              </w:rPr>
              <w:t>художественного конструирования рекламных продуктов по заданию;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1854482A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AD3EF1E" w14:textId="77777777" w:rsidR="004D70DF" w:rsidRPr="004D70DF" w:rsidRDefault="004D70DF" w:rsidP="00095BF1">
      <w:pPr>
        <w:widowControl/>
        <w:jc w:val="both"/>
        <w:rPr>
          <w:vanish/>
          <w:sz w:val="28"/>
          <w:szCs w:val="28"/>
          <w:specVanish/>
        </w:rPr>
      </w:pPr>
    </w:p>
    <w:p w14:paraId="05034822" w14:textId="77777777" w:rsidR="004D70DF" w:rsidRDefault="004D70DF" w:rsidP="004D70D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7C0465B" w14:textId="77777777" w:rsidR="004D70DF" w:rsidRDefault="004D70DF" w:rsidP="004D70DF">
      <w:pPr>
        <w:rPr>
          <w:sz w:val="28"/>
          <w:szCs w:val="28"/>
        </w:rPr>
      </w:pPr>
    </w:p>
    <w:p w14:paraId="412CA128" w14:textId="77777777" w:rsidR="004D70DF" w:rsidRDefault="004D70DF" w:rsidP="004D70DF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4D70DF" w14:paraId="37564C1C" w14:textId="77777777" w:rsidTr="004D70D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11938C" w14:textId="77777777" w:rsidR="004D70DF" w:rsidRDefault="004D70DF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D70DF" w14:paraId="622DEA3A" w14:textId="77777777" w:rsidTr="004D70D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4D70DF" w14:paraId="3451DA8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B29761" w14:textId="3187211C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0A8AD6A" wp14:editId="76764021">
                        <wp:extent cx="381000" cy="381000"/>
                        <wp:effectExtent l="0" t="0" r="0" b="0"/>
                        <wp:docPr id="178080882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r:link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662979" w14:textId="77777777" w:rsidR="004D70DF" w:rsidRDefault="004D70DF">
                  <w:pPr>
                    <w:pStyle w:val="af1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3384EA5" w14:textId="77777777" w:rsidR="004D70DF" w:rsidRDefault="004D70DF">
            <w:pPr>
              <w:rPr>
                <w:sz w:val="20"/>
                <w:szCs w:val="20"/>
              </w:rPr>
            </w:pPr>
          </w:p>
        </w:tc>
      </w:tr>
      <w:tr w:rsidR="004D70DF" w14:paraId="3B583E40" w14:textId="77777777" w:rsidTr="004D70D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FAE8E" w14:textId="77777777" w:rsidR="004D70DF" w:rsidRDefault="004D70DF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D70DF" w14:paraId="5D812A02" w14:textId="77777777" w:rsidTr="004D70D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4D70DF" w14:paraId="59E1D49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58EDB9" w14:textId="77777777" w:rsidR="004D70DF" w:rsidRDefault="004D70D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A4AF31" w14:textId="77777777" w:rsidR="004D70DF" w:rsidRDefault="004D70D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D70DF" w14:paraId="7AE0EDF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A5DDB4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37205A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D70DF" w14:paraId="241C5D2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170630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551BE7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D70DF" w14:paraId="6609DA0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2ECB7A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410280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D70DF" w14:paraId="3660694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FDAC7D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CEF380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D70DF" w14:paraId="002A90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B3219B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1D113A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D70DF" w14:paraId="6A567E8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F07B99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C2918C" w14:textId="77777777" w:rsidR="004D70DF" w:rsidRDefault="004D70D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14:50:23 UTC+05</w:t>
                  </w:r>
                </w:p>
              </w:tc>
            </w:tr>
          </w:tbl>
          <w:p w14:paraId="1341C722" w14:textId="77777777" w:rsidR="004D70DF" w:rsidRDefault="004D70DF">
            <w:pPr>
              <w:rPr>
                <w:sz w:val="20"/>
                <w:szCs w:val="20"/>
              </w:rPr>
            </w:pPr>
          </w:p>
        </w:tc>
      </w:tr>
    </w:tbl>
    <w:p w14:paraId="3F357395" w14:textId="77777777" w:rsidR="004D70DF" w:rsidRDefault="004D70DF" w:rsidP="004D70DF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1657CBA8" w:rsidR="001F2580" w:rsidRPr="00095BF1" w:rsidRDefault="001F2580" w:rsidP="004D70DF">
      <w:pPr>
        <w:rPr>
          <w:sz w:val="28"/>
          <w:szCs w:val="28"/>
        </w:rPr>
      </w:pPr>
    </w:p>
    <w:sectPr w:rsidR="001F2580" w:rsidRPr="00095BF1" w:rsidSect="005D6E55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B5199" w14:textId="77777777" w:rsidR="005D6E55" w:rsidRDefault="005D6E55">
      <w:r>
        <w:separator/>
      </w:r>
    </w:p>
  </w:endnote>
  <w:endnote w:type="continuationSeparator" w:id="0">
    <w:p w14:paraId="59C62B5F" w14:textId="77777777" w:rsidR="005D6E55" w:rsidRDefault="005D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F3F2" w14:textId="77777777" w:rsidR="004D70DF" w:rsidRDefault="004D70DF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5578">
      <w:rPr>
        <w:rStyle w:val="aa"/>
        <w:noProof/>
      </w:rPr>
      <w:t>7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B483" w14:textId="77777777" w:rsidR="005D6E55" w:rsidRDefault="005D6E55">
      <w:r>
        <w:separator/>
      </w:r>
    </w:p>
  </w:footnote>
  <w:footnote w:type="continuationSeparator" w:id="0">
    <w:p w14:paraId="00F973D0" w14:textId="77777777" w:rsidR="005D6E55" w:rsidRDefault="005D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C937" w14:textId="77777777" w:rsidR="004D70DF" w:rsidRDefault="004D70D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FED0" w14:textId="2368A0D8" w:rsidR="004D70DF" w:rsidRDefault="004D70DF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CFDD" w14:textId="77777777" w:rsidR="004D70DF" w:rsidRDefault="004D70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73661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851842">
    <w:abstractNumId w:val="15"/>
  </w:num>
  <w:num w:numId="2" w16cid:durableId="1649434551">
    <w:abstractNumId w:val="13"/>
  </w:num>
  <w:num w:numId="3" w16cid:durableId="1866601911">
    <w:abstractNumId w:val="11"/>
  </w:num>
  <w:num w:numId="4" w16cid:durableId="1019236672">
    <w:abstractNumId w:val="3"/>
  </w:num>
  <w:num w:numId="5" w16cid:durableId="1909722987">
    <w:abstractNumId w:val="8"/>
  </w:num>
  <w:num w:numId="6" w16cid:durableId="279529232">
    <w:abstractNumId w:val="9"/>
  </w:num>
  <w:num w:numId="7" w16cid:durableId="510488198">
    <w:abstractNumId w:val="1"/>
  </w:num>
  <w:num w:numId="8" w16cid:durableId="1946645559">
    <w:abstractNumId w:val="6"/>
  </w:num>
  <w:num w:numId="9" w16cid:durableId="1440222009">
    <w:abstractNumId w:val="18"/>
  </w:num>
  <w:num w:numId="10" w16cid:durableId="322399169">
    <w:abstractNumId w:val="14"/>
  </w:num>
  <w:num w:numId="11" w16cid:durableId="1696268973">
    <w:abstractNumId w:val="16"/>
  </w:num>
  <w:num w:numId="12" w16cid:durableId="1527138306">
    <w:abstractNumId w:val="19"/>
  </w:num>
  <w:num w:numId="13" w16cid:durableId="895358016">
    <w:abstractNumId w:val="2"/>
  </w:num>
  <w:num w:numId="14" w16cid:durableId="835001949">
    <w:abstractNumId w:val="7"/>
  </w:num>
  <w:num w:numId="15" w16cid:durableId="2114857281">
    <w:abstractNumId w:val="17"/>
  </w:num>
  <w:num w:numId="16" w16cid:durableId="1516651552">
    <w:abstractNumId w:val="0"/>
  </w:num>
  <w:num w:numId="17" w16cid:durableId="624196912">
    <w:abstractNumId w:val="10"/>
  </w:num>
  <w:num w:numId="18" w16cid:durableId="5550899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4735490">
    <w:abstractNumId w:val="5"/>
  </w:num>
  <w:num w:numId="20" w16cid:durableId="146881754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43B0C"/>
    <w:rsid w:val="000550EF"/>
    <w:rsid w:val="00055FC4"/>
    <w:rsid w:val="0008164B"/>
    <w:rsid w:val="000949F6"/>
    <w:rsid w:val="00095BF1"/>
    <w:rsid w:val="000A2EC1"/>
    <w:rsid w:val="000A7DBD"/>
    <w:rsid w:val="000B3104"/>
    <w:rsid w:val="000B63D1"/>
    <w:rsid w:val="000F08E0"/>
    <w:rsid w:val="00140EF5"/>
    <w:rsid w:val="00143679"/>
    <w:rsid w:val="001448B2"/>
    <w:rsid w:val="001559D4"/>
    <w:rsid w:val="00164E00"/>
    <w:rsid w:val="0018514F"/>
    <w:rsid w:val="001D4049"/>
    <w:rsid w:val="001F0E51"/>
    <w:rsid w:val="001F2580"/>
    <w:rsid w:val="001F6068"/>
    <w:rsid w:val="002014D6"/>
    <w:rsid w:val="00226596"/>
    <w:rsid w:val="002738B9"/>
    <w:rsid w:val="00275555"/>
    <w:rsid w:val="002932C4"/>
    <w:rsid w:val="002A44EA"/>
    <w:rsid w:val="002A4B2D"/>
    <w:rsid w:val="002A5474"/>
    <w:rsid w:val="002E650F"/>
    <w:rsid w:val="00326831"/>
    <w:rsid w:val="00363E63"/>
    <w:rsid w:val="003D48B1"/>
    <w:rsid w:val="003D67CB"/>
    <w:rsid w:val="003E3D99"/>
    <w:rsid w:val="003F763B"/>
    <w:rsid w:val="0041659F"/>
    <w:rsid w:val="004168DF"/>
    <w:rsid w:val="00423CD2"/>
    <w:rsid w:val="00430B65"/>
    <w:rsid w:val="00446353"/>
    <w:rsid w:val="00471D02"/>
    <w:rsid w:val="00487355"/>
    <w:rsid w:val="004D70DF"/>
    <w:rsid w:val="004F0E69"/>
    <w:rsid w:val="00514EB3"/>
    <w:rsid w:val="00517804"/>
    <w:rsid w:val="005236EA"/>
    <w:rsid w:val="00534BEC"/>
    <w:rsid w:val="00575578"/>
    <w:rsid w:val="005B46F7"/>
    <w:rsid w:val="005B52CA"/>
    <w:rsid w:val="005D4A3D"/>
    <w:rsid w:val="005D6275"/>
    <w:rsid w:val="005D6E55"/>
    <w:rsid w:val="005E0DDE"/>
    <w:rsid w:val="005F6AAF"/>
    <w:rsid w:val="0060562E"/>
    <w:rsid w:val="00620578"/>
    <w:rsid w:val="006332AF"/>
    <w:rsid w:val="006347E9"/>
    <w:rsid w:val="00663AD3"/>
    <w:rsid w:val="00672112"/>
    <w:rsid w:val="0068483E"/>
    <w:rsid w:val="00691D15"/>
    <w:rsid w:val="006B6D01"/>
    <w:rsid w:val="00700F96"/>
    <w:rsid w:val="00707350"/>
    <w:rsid w:val="0072335A"/>
    <w:rsid w:val="00743963"/>
    <w:rsid w:val="00747052"/>
    <w:rsid w:val="00754655"/>
    <w:rsid w:val="00761783"/>
    <w:rsid w:val="007A4178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235D"/>
    <w:rsid w:val="008935D0"/>
    <w:rsid w:val="008959A2"/>
    <w:rsid w:val="008A4802"/>
    <w:rsid w:val="008A6128"/>
    <w:rsid w:val="008A659E"/>
    <w:rsid w:val="008C0FB6"/>
    <w:rsid w:val="008C5CA4"/>
    <w:rsid w:val="008C696B"/>
    <w:rsid w:val="008D6AC0"/>
    <w:rsid w:val="008E3521"/>
    <w:rsid w:val="009265CC"/>
    <w:rsid w:val="00963466"/>
    <w:rsid w:val="00996486"/>
    <w:rsid w:val="009B0200"/>
    <w:rsid w:val="009B3030"/>
    <w:rsid w:val="009F0424"/>
    <w:rsid w:val="00A03377"/>
    <w:rsid w:val="00A26867"/>
    <w:rsid w:val="00A5350B"/>
    <w:rsid w:val="00A84AAE"/>
    <w:rsid w:val="00A92660"/>
    <w:rsid w:val="00B02573"/>
    <w:rsid w:val="00B315A1"/>
    <w:rsid w:val="00B450C4"/>
    <w:rsid w:val="00B50D84"/>
    <w:rsid w:val="00B57539"/>
    <w:rsid w:val="00B81CE8"/>
    <w:rsid w:val="00B91DDB"/>
    <w:rsid w:val="00BA323E"/>
    <w:rsid w:val="00BB411F"/>
    <w:rsid w:val="00BC0668"/>
    <w:rsid w:val="00BC1A13"/>
    <w:rsid w:val="00BF7DB7"/>
    <w:rsid w:val="00C117C9"/>
    <w:rsid w:val="00C26F9C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53B85"/>
    <w:rsid w:val="00D84392"/>
    <w:rsid w:val="00D91673"/>
    <w:rsid w:val="00DB0305"/>
    <w:rsid w:val="00DB078B"/>
    <w:rsid w:val="00DC0CD7"/>
    <w:rsid w:val="00DD0675"/>
    <w:rsid w:val="00DD1B9F"/>
    <w:rsid w:val="00DF39A5"/>
    <w:rsid w:val="00E02709"/>
    <w:rsid w:val="00E20A23"/>
    <w:rsid w:val="00E426E9"/>
    <w:rsid w:val="00E513BD"/>
    <w:rsid w:val="00E76F79"/>
    <w:rsid w:val="00E81298"/>
    <w:rsid w:val="00E850EA"/>
    <w:rsid w:val="00E85A6E"/>
    <w:rsid w:val="00E87496"/>
    <w:rsid w:val="00E95A98"/>
    <w:rsid w:val="00EA1827"/>
    <w:rsid w:val="00EC3B0B"/>
    <w:rsid w:val="00ED27F5"/>
    <w:rsid w:val="00ED281E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6178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semiHidden/>
    <w:unhideWhenUsed/>
    <w:rsid w:val="004D70DF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4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s://doi.org/10.23682/125039" TargetMode="External"/><Relationship Id="rId26" Type="http://schemas.openxmlformats.org/officeDocument/2006/relationships/hyperlink" Target="http://www.advertology.ru" TargetMode="Externa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www.index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doi.org/10.23682/102944" TargetMode="External"/><Relationship Id="rId25" Type="http://schemas.openxmlformats.org/officeDocument/2006/relationships/hyperlink" Target="http://www.adindex.ru" TargetMode="External"/><Relationship Id="rId33" Type="http://schemas.openxmlformats.org/officeDocument/2006/relationships/hyperlink" Target="http://www.es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23682/118366" TargetMode="External"/><Relationship Id="rId20" Type="http://schemas.openxmlformats.org/officeDocument/2006/relationships/hyperlink" Target="http://www.window.edu.ru" TargetMode="External"/><Relationship Id="rId29" Type="http://schemas.openxmlformats.org/officeDocument/2006/relationships/hyperlink" Target="http://www.rw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sostav.ru/" TargetMode="External"/><Relationship Id="rId32" Type="http://schemas.openxmlformats.org/officeDocument/2006/relationships/hyperlink" Target="http://www.reklamodatel.ru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advi.ru" TargetMode="External"/><Relationship Id="rId28" Type="http://schemas.openxmlformats.org/officeDocument/2006/relationships/hyperlink" Target="http://www.media-online.ru" TargetMode="External"/><Relationship Id="rId36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doi.org/10.23682/123350" TargetMode="External"/><Relationship Id="rId31" Type="http://schemas.openxmlformats.org/officeDocument/2006/relationships/hyperlink" Target="http://adme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advtime.ru/" TargetMode="External"/><Relationship Id="rId27" Type="http://schemas.openxmlformats.org/officeDocument/2006/relationships/hyperlink" Target="http://www.advesti.ru" TargetMode="External"/><Relationship Id="rId30" Type="http://schemas.openxmlformats.org/officeDocument/2006/relationships/hyperlink" Target="http://www.akarussia.ru/" TargetMode="External"/><Relationship Id="rId35" Type="http://schemas.openxmlformats.org/officeDocument/2006/relationships/image" Target="media/image1.png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3672</Words>
  <Characters>20935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2024-03-21T12:01:00Z</dcterms:created>
  <dcterms:modified xsi:type="dcterms:W3CDTF">2024-03-21T12:01:00Z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